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2B488" w14:textId="56FD1696" w:rsidR="002B380C" w:rsidRPr="00326D44" w:rsidRDefault="002B380C" w:rsidP="002B380C">
      <w:pPr>
        <w:suppressAutoHyphens w:val="0"/>
        <w:autoSpaceDE w:val="0"/>
        <w:autoSpaceDN w:val="0"/>
        <w:adjustRightInd w:val="0"/>
        <w:spacing w:line="360" w:lineRule="auto"/>
        <w:jc w:val="center"/>
        <w:rPr>
          <w:rFonts w:eastAsia="Calibri"/>
          <w:color w:val="000000"/>
          <w:sz w:val="28"/>
          <w:szCs w:val="28"/>
          <w:lang w:eastAsia="pt-BR"/>
        </w:rPr>
      </w:pPr>
      <w:r>
        <w:rPr>
          <w:rFonts w:eastAsia="Calibri"/>
          <w:b/>
          <w:bCs/>
          <w:color w:val="000000"/>
          <w:sz w:val="28"/>
          <w:szCs w:val="28"/>
          <w:lang w:eastAsia="pt-BR"/>
        </w:rPr>
        <w:t>DISPENSA</w:t>
      </w:r>
      <w:r w:rsidRPr="00326D44">
        <w:rPr>
          <w:rFonts w:eastAsia="Calibri"/>
          <w:b/>
          <w:bCs/>
          <w:color w:val="000000"/>
          <w:sz w:val="28"/>
          <w:szCs w:val="28"/>
          <w:lang w:eastAsia="pt-BR"/>
        </w:rPr>
        <w:t xml:space="preserve"> DE LICITAÇÃO </w:t>
      </w:r>
      <w:r w:rsidR="00D642E2">
        <w:rPr>
          <w:rFonts w:eastAsia="Calibri"/>
          <w:b/>
          <w:bCs/>
          <w:color w:val="000000"/>
          <w:sz w:val="28"/>
          <w:szCs w:val="28"/>
          <w:lang w:eastAsia="pt-BR"/>
        </w:rPr>
        <w:t>N</w:t>
      </w:r>
      <w:r w:rsidRPr="00326D44">
        <w:rPr>
          <w:rFonts w:eastAsia="Calibri"/>
          <w:b/>
          <w:bCs/>
          <w:color w:val="000000"/>
          <w:sz w:val="28"/>
          <w:szCs w:val="28"/>
          <w:lang w:eastAsia="pt-BR"/>
        </w:rPr>
        <w:t xml:space="preserve">º </w:t>
      </w:r>
      <w:r w:rsidR="00D256A5">
        <w:rPr>
          <w:rFonts w:eastAsia="Calibri"/>
          <w:b/>
          <w:bCs/>
          <w:color w:val="000000"/>
          <w:sz w:val="28"/>
          <w:szCs w:val="28"/>
          <w:lang w:eastAsia="pt-BR"/>
        </w:rPr>
        <w:t>6</w:t>
      </w:r>
      <w:r w:rsidRPr="00326D44">
        <w:rPr>
          <w:rFonts w:eastAsia="Calibri"/>
          <w:b/>
          <w:bCs/>
          <w:color w:val="000000"/>
          <w:sz w:val="28"/>
          <w:szCs w:val="28"/>
          <w:lang w:eastAsia="pt-BR"/>
        </w:rPr>
        <w:t>/20</w:t>
      </w:r>
      <w:r w:rsidR="008D1983">
        <w:rPr>
          <w:rFonts w:eastAsia="Calibri"/>
          <w:b/>
          <w:bCs/>
          <w:color w:val="000000"/>
          <w:sz w:val="28"/>
          <w:szCs w:val="28"/>
          <w:lang w:eastAsia="pt-BR"/>
        </w:rPr>
        <w:t>22</w:t>
      </w:r>
    </w:p>
    <w:p w14:paraId="6744B02D" w14:textId="4658527B" w:rsidR="002B380C" w:rsidRDefault="002B380C" w:rsidP="002B380C">
      <w:pPr>
        <w:suppressAutoHyphens w:val="0"/>
        <w:autoSpaceDE w:val="0"/>
        <w:autoSpaceDN w:val="0"/>
        <w:adjustRightInd w:val="0"/>
        <w:spacing w:line="360" w:lineRule="auto"/>
        <w:jc w:val="center"/>
        <w:rPr>
          <w:rFonts w:eastAsia="Calibri"/>
          <w:b/>
          <w:bCs/>
          <w:color w:val="000000"/>
          <w:sz w:val="28"/>
          <w:szCs w:val="28"/>
          <w:lang w:eastAsia="pt-BR"/>
        </w:rPr>
      </w:pPr>
      <w:r w:rsidRPr="00326D44">
        <w:rPr>
          <w:rFonts w:eastAsia="Calibri"/>
          <w:b/>
          <w:bCs/>
          <w:color w:val="000000"/>
          <w:sz w:val="28"/>
          <w:szCs w:val="28"/>
          <w:lang w:eastAsia="pt-BR"/>
        </w:rPr>
        <w:t>PROCESSO</w:t>
      </w:r>
      <w:r w:rsidR="00D642E2">
        <w:rPr>
          <w:rFonts w:eastAsia="Calibri"/>
          <w:b/>
          <w:bCs/>
          <w:color w:val="000000"/>
          <w:sz w:val="28"/>
          <w:szCs w:val="28"/>
          <w:lang w:eastAsia="pt-BR"/>
        </w:rPr>
        <w:t xml:space="preserve"> LICITATÓRIO</w:t>
      </w:r>
      <w:r w:rsidRPr="00326D44">
        <w:rPr>
          <w:rFonts w:eastAsia="Calibri"/>
          <w:b/>
          <w:bCs/>
          <w:color w:val="000000"/>
          <w:sz w:val="28"/>
          <w:szCs w:val="28"/>
          <w:lang w:eastAsia="pt-BR"/>
        </w:rPr>
        <w:t xml:space="preserve"> Nº </w:t>
      </w:r>
      <w:r w:rsidR="00D642E2">
        <w:rPr>
          <w:rFonts w:eastAsia="Calibri"/>
          <w:b/>
          <w:bCs/>
          <w:color w:val="000000"/>
          <w:sz w:val="28"/>
          <w:szCs w:val="28"/>
          <w:lang w:eastAsia="pt-BR"/>
        </w:rPr>
        <w:t>2</w:t>
      </w:r>
      <w:r w:rsidR="00D256A5">
        <w:rPr>
          <w:rFonts w:eastAsia="Calibri"/>
          <w:b/>
          <w:bCs/>
          <w:color w:val="000000"/>
          <w:sz w:val="28"/>
          <w:szCs w:val="28"/>
          <w:lang w:eastAsia="pt-BR"/>
        </w:rPr>
        <w:t>4</w:t>
      </w:r>
      <w:r w:rsidRPr="00326D44">
        <w:rPr>
          <w:rFonts w:eastAsia="Calibri"/>
          <w:b/>
          <w:bCs/>
          <w:color w:val="000000"/>
          <w:sz w:val="28"/>
          <w:szCs w:val="28"/>
          <w:lang w:eastAsia="pt-BR"/>
        </w:rPr>
        <w:t>/20</w:t>
      </w:r>
      <w:r w:rsidR="008D1983">
        <w:rPr>
          <w:rFonts w:eastAsia="Calibri"/>
          <w:b/>
          <w:bCs/>
          <w:color w:val="000000"/>
          <w:sz w:val="28"/>
          <w:szCs w:val="28"/>
          <w:lang w:eastAsia="pt-BR"/>
        </w:rPr>
        <w:t>22</w:t>
      </w:r>
      <w:r w:rsidRPr="00326D44">
        <w:rPr>
          <w:rFonts w:eastAsia="Calibri"/>
          <w:b/>
          <w:bCs/>
          <w:color w:val="000000"/>
          <w:sz w:val="28"/>
          <w:szCs w:val="28"/>
          <w:lang w:eastAsia="pt-BR"/>
        </w:rPr>
        <w:t>.</w:t>
      </w:r>
    </w:p>
    <w:p w14:paraId="5127A855" w14:textId="77777777" w:rsidR="002B380C" w:rsidRDefault="002B380C" w:rsidP="002B380C">
      <w:pPr>
        <w:suppressAutoHyphens w:val="0"/>
        <w:autoSpaceDE w:val="0"/>
        <w:autoSpaceDN w:val="0"/>
        <w:adjustRightInd w:val="0"/>
        <w:spacing w:line="360" w:lineRule="auto"/>
        <w:jc w:val="center"/>
        <w:rPr>
          <w:rFonts w:eastAsia="Calibri"/>
          <w:b/>
          <w:bCs/>
          <w:color w:val="000000"/>
          <w:sz w:val="28"/>
          <w:szCs w:val="28"/>
          <w:lang w:eastAsia="pt-BR"/>
        </w:rPr>
      </w:pPr>
    </w:p>
    <w:p w14:paraId="797193A0" w14:textId="2F50D7F1" w:rsidR="002B380C" w:rsidRPr="008157A8" w:rsidRDefault="002B380C" w:rsidP="002B380C">
      <w:pPr>
        <w:spacing w:line="360" w:lineRule="auto"/>
        <w:jc w:val="both"/>
        <w:rPr>
          <w:szCs w:val="24"/>
        </w:rPr>
      </w:pPr>
      <w:r w:rsidRPr="00326D44">
        <w:rPr>
          <w:rFonts w:eastAsia="Calibri"/>
          <w:b/>
          <w:bCs/>
          <w:color w:val="000000"/>
          <w:szCs w:val="24"/>
          <w:lang w:eastAsia="pt-BR"/>
        </w:rPr>
        <w:t>OBJETO</w:t>
      </w:r>
      <w:r w:rsidRPr="00326D44">
        <w:rPr>
          <w:rFonts w:eastAsia="Calibri"/>
          <w:color w:val="000000"/>
          <w:szCs w:val="24"/>
          <w:lang w:eastAsia="pt-BR"/>
        </w:rPr>
        <w:t>:</w:t>
      </w:r>
      <w:r>
        <w:rPr>
          <w:rFonts w:eastAsia="Calibri"/>
          <w:color w:val="000000"/>
          <w:szCs w:val="24"/>
          <w:lang w:eastAsia="pt-BR"/>
        </w:rPr>
        <w:t xml:space="preserve"> </w:t>
      </w:r>
      <w:r w:rsidR="008157A8" w:rsidRPr="008157A8">
        <w:rPr>
          <w:rFonts w:eastAsia="Calibri"/>
          <w:bCs/>
          <w:color w:val="000000"/>
          <w:szCs w:val="24"/>
          <w:lang w:eastAsia="pt-BR"/>
        </w:rPr>
        <w:t>CONTRAT</w:t>
      </w:r>
      <w:r w:rsidR="008157A8">
        <w:rPr>
          <w:rFonts w:eastAsia="Calibri"/>
          <w:bCs/>
          <w:color w:val="000000"/>
          <w:szCs w:val="24"/>
          <w:lang w:eastAsia="pt-BR"/>
        </w:rPr>
        <w:t>AÇÃO DO SENAI PARA REALIZAÇÃO DOS</w:t>
      </w:r>
      <w:r w:rsidR="008157A8" w:rsidRPr="008157A8">
        <w:rPr>
          <w:rFonts w:eastAsia="Calibri"/>
          <w:bCs/>
          <w:color w:val="000000"/>
          <w:szCs w:val="24"/>
          <w:lang w:eastAsia="pt-BR"/>
        </w:rPr>
        <w:t xml:space="preserve"> CURSO</w:t>
      </w:r>
      <w:r w:rsidR="008157A8">
        <w:rPr>
          <w:rFonts w:eastAsia="Calibri"/>
          <w:bCs/>
          <w:color w:val="000000"/>
          <w:szCs w:val="24"/>
          <w:lang w:eastAsia="pt-BR"/>
        </w:rPr>
        <w:t>S</w:t>
      </w:r>
      <w:r w:rsidR="008157A8" w:rsidRPr="008157A8">
        <w:rPr>
          <w:rFonts w:eastAsia="Calibri"/>
          <w:bCs/>
          <w:color w:val="000000"/>
          <w:szCs w:val="24"/>
          <w:lang w:eastAsia="pt-BR"/>
        </w:rPr>
        <w:t xml:space="preserve"> DE COSTUR</w:t>
      </w:r>
      <w:r w:rsidR="008157A8">
        <w:rPr>
          <w:rFonts w:eastAsia="Calibri"/>
          <w:bCs/>
          <w:color w:val="000000"/>
          <w:szCs w:val="24"/>
          <w:lang w:eastAsia="pt-BR"/>
        </w:rPr>
        <w:t>A BÁSICA E ASSISTENTE ADMINISTRATIVO</w:t>
      </w:r>
      <w:r w:rsidR="008157A8" w:rsidRPr="008157A8">
        <w:rPr>
          <w:rFonts w:eastAsia="Calibri"/>
          <w:bCs/>
          <w:color w:val="000000"/>
          <w:szCs w:val="24"/>
          <w:lang w:eastAsia="pt-BR"/>
        </w:rPr>
        <w:t>, CONFORME PROPOSTA COMERCIAL EM ANEXO.</w:t>
      </w:r>
    </w:p>
    <w:p w14:paraId="7467A8FC" w14:textId="77777777" w:rsidR="003F2496" w:rsidRDefault="003F2496" w:rsidP="002B380C">
      <w:pPr>
        <w:spacing w:line="360" w:lineRule="auto"/>
        <w:jc w:val="both"/>
        <w:rPr>
          <w:szCs w:val="24"/>
        </w:rPr>
      </w:pPr>
    </w:p>
    <w:p w14:paraId="5414B098" w14:textId="77777777" w:rsidR="00C63D69" w:rsidRDefault="008157A8" w:rsidP="00C63D69">
      <w:pPr>
        <w:suppressAutoHyphens w:val="0"/>
        <w:spacing w:line="360" w:lineRule="auto"/>
        <w:ind w:firstLine="708"/>
        <w:jc w:val="both"/>
        <w:rPr>
          <w:szCs w:val="24"/>
          <w:lang w:eastAsia="pt-BR"/>
        </w:rPr>
      </w:pPr>
      <w:r w:rsidRPr="00C63D69">
        <w:rPr>
          <w:szCs w:val="24"/>
          <w:lang w:eastAsia="pt-BR"/>
        </w:rPr>
        <w:t>O presente Termo de Dispensa encontra fundamentação legal no art. 24, inciso XIII da Lei n.º 8.666/1993, que dispõe: “É dispensável a licitação: [...] na contratação de instituição brasileira incumbida regimental ou estatutariamente da pesquisa, do ensino ou no desenvolvimento institucional, ou de instituição dedicada à recuperação social do preso, desde que a contratada detenha inquestionável reputação ético-profissional e não tenha fins lucrativos”.</w:t>
      </w:r>
    </w:p>
    <w:p w14:paraId="63C5D251" w14:textId="5E6D5795" w:rsidR="008157A8" w:rsidRDefault="008157A8" w:rsidP="00C63D69">
      <w:pPr>
        <w:suppressAutoHyphens w:val="0"/>
        <w:spacing w:line="360" w:lineRule="auto"/>
        <w:ind w:firstLine="708"/>
        <w:jc w:val="both"/>
        <w:rPr>
          <w:szCs w:val="24"/>
          <w:lang w:eastAsia="pt-BR"/>
        </w:rPr>
      </w:pPr>
      <w:r w:rsidRPr="00C63D69">
        <w:rPr>
          <w:szCs w:val="24"/>
          <w:lang w:eastAsia="pt-BR"/>
        </w:rPr>
        <w:t xml:space="preserve">Oportunamente, fundamenta-se a dispensa das determinações legais pertinentes ao processo de chamamento público conforme art. 3º da Lei nº 13.019/2014, vez que, “Não se aplicam as exigências desta Lei: X - às parceiras entre Administração Pública e os serviços Sociais Autônomos”. </w:t>
      </w:r>
    </w:p>
    <w:p w14:paraId="2C3F4BE7" w14:textId="7421F09B" w:rsidR="008157A8" w:rsidRDefault="008157A8" w:rsidP="00C63D69">
      <w:pPr>
        <w:suppressAutoHyphens w:val="0"/>
        <w:spacing w:line="360" w:lineRule="auto"/>
        <w:ind w:firstLine="708"/>
        <w:jc w:val="both"/>
        <w:rPr>
          <w:szCs w:val="24"/>
          <w:lang w:eastAsia="pt-BR"/>
        </w:rPr>
      </w:pPr>
      <w:r w:rsidRPr="00C63D69">
        <w:rPr>
          <w:szCs w:val="24"/>
          <w:lang w:eastAsia="pt-BR"/>
        </w:rPr>
        <w:t xml:space="preserve">Os Serviços Sociais Autônomos são aqueles instituídos por lei, com personalidade de Direito Privado, para ministrar assistência ou ensino a certas categorias sociais ou grupos profissionais, sem fins lucrativos, sendo mantidos por doações orçamentárias ou por contribuições </w:t>
      </w:r>
      <w:proofErr w:type="spellStart"/>
      <w:r w:rsidRPr="00C63D69">
        <w:rPr>
          <w:szCs w:val="24"/>
          <w:lang w:eastAsia="pt-BR"/>
        </w:rPr>
        <w:t>parafiscais</w:t>
      </w:r>
      <w:proofErr w:type="spellEnd"/>
      <w:r w:rsidRPr="00C63D69">
        <w:rPr>
          <w:szCs w:val="24"/>
          <w:lang w:eastAsia="pt-BR"/>
        </w:rPr>
        <w:t>, exatamente o caso da contratada. São entes paraestatais, de cooperação com o Poder Público, com administração e patrimônio próprio, revestindo a forma de instituições particulares</w:t>
      </w:r>
      <w:r w:rsidR="00C63D69">
        <w:rPr>
          <w:szCs w:val="24"/>
          <w:lang w:eastAsia="pt-BR"/>
        </w:rPr>
        <w:t xml:space="preserve"> </w:t>
      </w:r>
      <w:r w:rsidRPr="00C63D69">
        <w:rPr>
          <w:szCs w:val="24"/>
          <w:lang w:eastAsia="pt-BR"/>
        </w:rPr>
        <w:t>convencionais (fundações, sociedades civis e associações) ou peculiares ao desempenho de suas incumbências estatuárias. Essas entidades compõem o chamado sistema S, abrangendo SESI,</w:t>
      </w:r>
      <w:r w:rsidR="00C63D69" w:rsidRPr="00C63D69">
        <w:rPr>
          <w:szCs w:val="24"/>
          <w:lang w:eastAsia="pt-BR"/>
        </w:rPr>
        <w:t xml:space="preserve"> </w:t>
      </w:r>
      <w:r w:rsidRPr="00C63D69">
        <w:rPr>
          <w:szCs w:val="24"/>
          <w:lang w:eastAsia="pt-BR"/>
        </w:rPr>
        <w:t>SESC, SENAC, SEST, SENAI, SENAR e SEBRAE.</w:t>
      </w:r>
    </w:p>
    <w:p w14:paraId="2EF6B2DA" w14:textId="77777777" w:rsidR="002759B9" w:rsidRDefault="002759B9" w:rsidP="002759B9">
      <w:pPr>
        <w:suppressAutoHyphens w:val="0"/>
        <w:spacing w:line="360" w:lineRule="auto"/>
        <w:jc w:val="both"/>
        <w:rPr>
          <w:b/>
          <w:szCs w:val="24"/>
        </w:rPr>
      </w:pPr>
    </w:p>
    <w:p w14:paraId="611FC9B4" w14:textId="03B0C15D" w:rsidR="002759B9" w:rsidRDefault="002759B9" w:rsidP="002759B9">
      <w:pPr>
        <w:suppressAutoHyphens w:val="0"/>
        <w:spacing w:line="360" w:lineRule="auto"/>
        <w:jc w:val="both"/>
        <w:rPr>
          <w:szCs w:val="24"/>
          <w:lang w:eastAsia="pt-BR"/>
        </w:rPr>
      </w:pPr>
      <w:r w:rsidRPr="003F2496">
        <w:rPr>
          <w:b/>
          <w:szCs w:val="24"/>
        </w:rPr>
        <w:t>JUSTIFICATIVA</w:t>
      </w:r>
    </w:p>
    <w:p w14:paraId="7661C687" w14:textId="7772EA89" w:rsidR="002759B9" w:rsidRPr="002759B9" w:rsidRDefault="002759B9" w:rsidP="00C63D69">
      <w:pPr>
        <w:suppressAutoHyphens w:val="0"/>
        <w:spacing w:line="360" w:lineRule="auto"/>
        <w:ind w:firstLine="708"/>
        <w:jc w:val="both"/>
        <w:rPr>
          <w:rStyle w:val="markedcontent"/>
          <w:szCs w:val="24"/>
        </w:rPr>
      </w:pPr>
      <w:r w:rsidRPr="002759B9">
        <w:rPr>
          <w:rStyle w:val="markedcontent"/>
          <w:szCs w:val="24"/>
        </w:rPr>
        <w:t>A contratação da empresa, se justifica</w:t>
      </w:r>
      <w:r>
        <w:rPr>
          <w:rStyle w:val="markedcontent"/>
          <w:szCs w:val="24"/>
        </w:rPr>
        <w:t>sse,</w:t>
      </w:r>
      <w:r w:rsidRPr="002759B9">
        <w:rPr>
          <w:rStyle w:val="markedcontent"/>
          <w:szCs w:val="24"/>
        </w:rPr>
        <w:t xml:space="preserve"> pois, os cursos serão destinados aos moradores do município de São </w:t>
      </w:r>
      <w:r>
        <w:rPr>
          <w:rStyle w:val="markedcontent"/>
          <w:szCs w:val="24"/>
        </w:rPr>
        <w:t xml:space="preserve">Cristóvão </w:t>
      </w:r>
      <w:r w:rsidRPr="002759B9">
        <w:rPr>
          <w:rStyle w:val="markedcontent"/>
          <w:szCs w:val="24"/>
        </w:rPr>
        <w:t xml:space="preserve">do Sul objetivando a qualificação técnica da população que se encontra com dificuldades de inserção/ reinserção no mercado de trabalho. </w:t>
      </w:r>
    </w:p>
    <w:p w14:paraId="49617DDA" w14:textId="7BE1BB76" w:rsidR="002759B9" w:rsidRPr="002759B9" w:rsidRDefault="002759B9" w:rsidP="00C63D69">
      <w:pPr>
        <w:suppressAutoHyphens w:val="0"/>
        <w:spacing w:line="360" w:lineRule="auto"/>
        <w:ind w:firstLine="708"/>
        <w:jc w:val="both"/>
        <w:rPr>
          <w:rStyle w:val="markedcontent"/>
          <w:szCs w:val="24"/>
        </w:rPr>
      </w:pPr>
      <w:r w:rsidRPr="002759B9">
        <w:rPr>
          <w:rStyle w:val="markedcontent"/>
          <w:szCs w:val="24"/>
        </w:rPr>
        <w:t xml:space="preserve">Na atual realidade, com a pandemia muitas pessoas perderam seus empregos e ficaram em situação de vulnerabilidade, o curso de qualificação se faz necessário pois contribuirá significativamente na melhoria da qualidade profissional dos participantes que buscam uma nova fonte de renda. O curso será ofertado pelo </w:t>
      </w:r>
      <w:r w:rsidRPr="002759B9">
        <w:rPr>
          <w:rStyle w:val="markedcontent"/>
          <w:szCs w:val="24"/>
        </w:rPr>
        <w:lastRenderedPageBreak/>
        <w:t xml:space="preserve">Município, através da Secretaria de Educação, com parceria com o Serviço Nacional de Aprendizagem Industrial- SENAI. </w:t>
      </w:r>
    </w:p>
    <w:p w14:paraId="1B89F65A" w14:textId="2B461275" w:rsidR="002759B9" w:rsidRPr="008157A8" w:rsidRDefault="002759B9" w:rsidP="002759B9">
      <w:pPr>
        <w:suppressAutoHyphens w:val="0"/>
        <w:spacing w:line="360" w:lineRule="auto"/>
        <w:jc w:val="both"/>
        <w:rPr>
          <w:szCs w:val="24"/>
          <w:lang w:eastAsia="pt-BR"/>
        </w:rPr>
      </w:pPr>
      <w:r w:rsidRPr="002759B9">
        <w:rPr>
          <w:rStyle w:val="markedcontent"/>
          <w:szCs w:val="24"/>
        </w:rPr>
        <w:t>A dispensa de licitação está amparada no inciso XIII do artigo 24 da Lei 8666/93.</w:t>
      </w:r>
    </w:p>
    <w:p w14:paraId="66B313A6" w14:textId="77777777" w:rsidR="003F2496" w:rsidRPr="002759B9" w:rsidRDefault="003F2496" w:rsidP="002B380C">
      <w:pPr>
        <w:spacing w:line="360" w:lineRule="auto"/>
        <w:jc w:val="both"/>
        <w:rPr>
          <w:szCs w:val="24"/>
        </w:rPr>
      </w:pPr>
    </w:p>
    <w:p w14:paraId="7F05BF90" w14:textId="77777777" w:rsidR="003F2496" w:rsidRPr="003F2496" w:rsidRDefault="003F2496" w:rsidP="002B380C">
      <w:pPr>
        <w:spacing w:line="360" w:lineRule="auto"/>
        <w:jc w:val="both"/>
        <w:rPr>
          <w:b/>
          <w:szCs w:val="24"/>
        </w:rPr>
      </w:pPr>
      <w:r w:rsidRPr="003F2496">
        <w:rPr>
          <w:b/>
          <w:szCs w:val="24"/>
        </w:rPr>
        <w:t>JUSTIFICATIVA DE DISPENSA DE LICITAÇÃO.</w:t>
      </w:r>
    </w:p>
    <w:p w14:paraId="1A92E59C" w14:textId="3E6E796C" w:rsidR="003F2496" w:rsidRDefault="003F2496" w:rsidP="002B380C">
      <w:pPr>
        <w:spacing w:line="360" w:lineRule="auto"/>
        <w:jc w:val="both"/>
        <w:rPr>
          <w:rStyle w:val="markedcontent"/>
          <w:szCs w:val="24"/>
        </w:rPr>
      </w:pPr>
      <w:r w:rsidRPr="009D4B1B">
        <w:rPr>
          <w:szCs w:val="24"/>
        </w:rPr>
        <w:t xml:space="preserve">Justificamos a contratação direta por meio de dispensa de licitação, </w:t>
      </w:r>
      <w:r w:rsidR="009D4B1B" w:rsidRPr="009D4B1B">
        <w:rPr>
          <w:rStyle w:val="markedcontent"/>
          <w:szCs w:val="24"/>
        </w:rPr>
        <w:t>com fundamentação legal no art. 24, inciso XIII da Lei n.º 8.666/1993, que dispõe: “É dispensável a licitação: [...] na contratação de instituição brasileira incumbida regimental ou estatutariamente da pesquisa, do ensino ou no desenvolvimento institucional, ou de instituição dedicada à recuperação social do preso, desde que a contratada detenha inquestionável reputação ético-profissional e não tenha fins lucrativos”.</w:t>
      </w:r>
    </w:p>
    <w:p w14:paraId="66F15E63" w14:textId="77777777" w:rsidR="009D4B1B" w:rsidRPr="009D4B1B" w:rsidRDefault="009D4B1B" w:rsidP="002B380C">
      <w:pPr>
        <w:spacing w:line="360" w:lineRule="auto"/>
        <w:jc w:val="both"/>
        <w:rPr>
          <w:szCs w:val="24"/>
        </w:rPr>
      </w:pPr>
    </w:p>
    <w:p w14:paraId="274477B7" w14:textId="77777777" w:rsidR="00C63D69" w:rsidRDefault="00C63D69" w:rsidP="002B380C">
      <w:pPr>
        <w:spacing w:line="360" w:lineRule="auto"/>
        <w:jc w:val="both"/>
        <w:rPr>
          <w:szCs w:val="24"/>
        </w:rPr>
      </w:pPr>
      <w:r w:rsidRPr="00C63D69">
        <w:rPr>
          <w:rStyle w:val="markedcontent"/>
          <w:b/>
          <w:szCs w:val="24"/>
        </w:rPr>
        <w:t>RAZÃO DA ESCOLHA/ JUSTIFICAÇÃO DO PREÇO</w:t>
      </w:r>
      <w:r w:rsidR="003F2496" w:rsidRPr="00C63D69">
        <w:rPr>
          <w:b/>
          <w:szCs w:val="24"/>
        </w:rPr>
        <w:t>:</w:t>
      </w:r>
      <w:r w:rsidR="003F2496" w:rsidRPr="00C63D69">
        <w:rPr>
          <w:szCs w:val="24"/>
        </w:rPr>
        <w:t xml:space="preserve"> </w:t>
      </w:r>
    </w:p>
    <w:p w14:paraId="079D6EF8" w14:textId="08B17DE0" w:rsidR="00C63D69" w:rsidRDefault="00C63D69" w:rsidP="009D4B1B">
      <w:pPr>
        <w:spacing w:line="360" w:lineRule="auto"/>
        <w:ind w:firstLine="708"/>
        <w:jc w:val="both"/>
        <w:rPr>
          <w:rStyle w:val="markedcontent"/>
          <w:szCs w:val="24"/>
        </w:rPr>
      </w:pPr>
      <w:r w:rsidRPr="00C63D69">
        <w:rPr>
          <w:rStyle w:val="markedcontent"/>
          <w:szCs w:val="24"/>
        </w:rPr>
        <w:t xml:space="preserve">SERVIÇO NACIONAL DE APRENDIZAGEM INDUSTRIAL - SENAI/SC é uma das mais completas instituições educacionais de caráter privado do país. Possui histórico de parceria com o poder público, de todos os níveis. Colaborando na melhoria da qualificação profissional, o SENAI então se apresenta como espaço de referência para formação, capacitação e qualificação de profissionais. </w:t>
      </w:r>
    </w:p>
    <w:p w14:paraId="64A03773" w14:textId="0DAF6DD0" w:rsidR="00C63D69" w:rsidRPr="005C303B" w:rsidRDefault="005C303B" w:rsidP="005C303B">
      <w:pPr>
        <w:spacing w:line="360" w:lineRule="auto"/>
        <w:ind w:firstLine="708"/>
        <w:jc w:val="both"/>
        <w:rPr>
          <w:szCs w:val="24"/>
        </w:rPr>
      </w:pPr>
      <w:r w:rsidRPr="005C303B">
        <w:rPr>
          <w:rStyle w:val="markedcontent"/>
          <w:szCs w:val="24"/>
        </w:rPr>
        <w:t>As contratações diretas fundamentadas no art. 24, inciso XIII, da Lei n. 8.666/93 já foram</w:t>
      </w:r>
      <w:r w:rsidRPr="005C303B">
        <w:rPr>
          <w:rStyle w:val="markedcontent"/>
          <w:szCs w:val="24"/>
        </w:rPr>
        <w:t xml:space="preserve"> </w:t>
      </w:r>
      <w:r w:rsidRPr="005C303B">
        <w:rPr>
          <w:rStyle w:val="markedcontent"/>
          <w:szCs w:val="24"/>
        </w:rPr>
        <w:t>objeto de inúmeras considerações pelo Plenário do TCU. O entendimento reiterado é de que a</w:t>
      </w:r>
      <w:r w:rsidRPr="005C303B">
        <w:rPr>
          <w:rStyle w:val="markedcontent"/>
          <w:szCs w:val="24"/>
        </w:rPr>
        <w:t xml:space="preserve"> </w:t>
      </w:r>
      <w:r w:rsidRPr="005C303B">
        <w:rPr>
          <w:rStyle w:val="markedcontent"/>
          <w:szCs w:val="24"/>
        </w:rPr>
        <w:t>contratação, com dispensa de licitação, de instituição sem fins lucrativos, com fulcro no art. 24, inciso</w:t>
      </w:r>
      <w:r w:rsidRPr="005C303B">
        <w:rPr>
          <w:rStyle w:val="markedcontent"/>
          <w:szCs w:val="24"/>
        </w:rPr>
        <w:t xml:space="preserve"> </w:t>
      </w:r>
      <w:r w:rsidRPr="005C303B">
        <w:rPr>
          <w:rStyle w:val="markedcontent"/>
          <w:szCs w:val="24"/>
        </w:rPr>
        <w:t>XIII, da Lei 8.666/93, somente é admitida nas hipóteses em que houver nexo efetivo entre o</w:t>
      </w:r>
      <w:r w:rsidRPr="005C303B">
        <w:rPr>
          <w:rStyle w:val="markedcontent"/>
          <w:szCs w:val="24"/>
        </w:rPr>
        <w:t xml:space="preserve"> </w:t>
      </w:r>
      <w:r w:rsidRPr="005C303B">
        <w:rPr>
          <w:rStyle w:val="markedcontent"/>
          <w:szCs w:val="24"/>
        </w:rPr>
        <w:t xml:space="preserve">mencionado dispositivo, a natureza da instituição e o objeto contratado, além </w:t>
      </w:r>
      <w:r>
        <w:rPr>
          <w:rStyle w:val="markedcontent"/>
          <w:szCs w:val="24"/>
        </w:rPr>
        <w:t>da</w:t>
      </w:r>
      <w:r w:rsidRPr="005C303B">
        <w:rPr>
          <w:rStyle w:val="markedcontent"/>
          <w:szCs w:val="24"/>
        </w:rPr>
        <w:t xml:space="preserve"> </w:t>
      </w:r>
      <w:r w:rsidRPr="005C303B">
        <w:rPr>
          <w:rStyle w:val="markedcontent"/>
          <w:szCs w:val="24"/>
        </w:rPr>
        <w:t>razoabilidade do preço cotado (Decisões Plenárias 881/97; 830/98; 346/99; 30/2000; 150/2000;</w:t>
      </w:r>
      <w:r w:rsidRPr="005C303B">
        <w:rPr>
          <w:rStyle w:val="markedcontent"/>
          <w:szCs w:val="24"/>
        </w:rPr>
        <w:t xml:space="preserve"> </w:t>
      </w:r>
      <w:r w:rsidRPr="005C303B">
        <w:rPr>
          <w:rStyle w:val="markedcontent"/>
          <w:szCs w:val="24"/>
        </w:rPr>
        <w:t>1.067/2001; 1.101/2002 e Acórdãos Plenários 427/2002; 1.549/2003; 839/2004; 1.066/2004 e</w:t>
      </w:r>
      <w:r w:rsidRPr="005C303B">
        <w:rPr>
          <w:rStyle w:val="markedcontent"/>
          <w:szCs w:val="24"/>
        </w:rPr>
        <w:t xml:space="preserve"> </w:t>
      </w:r>
      <w:r w:rsidRPr="005C303B">
        <w:rPr>
          <w:rStyle w:val="markedcontent"/>
          <w:szCs w:val="24"/>
        </w:rPr>
        <w:t>1.934/2004)</w:t>
      </w:r>
    </w:p>
    <w:p w14:paraId="7AC3791C" w14:textId="2FD09213" w:rsidR="003F2496" w:rsidRPr="003C56D8" w:rsidRDefault="003F2496" w:rsidP="002B380C">
      <w:pPr>
        <w:spacing w:line="360" w:lineRule="auto"/>
        <w:jc w:val="both"/>
        <w:rPr>
          <w:szCs w:val="24"/>
        </w:rPr>
      </w:pPr>
      <w:r w:rsidRPr="003C56D8">
        <w:rPr>
          <w:b/>
          <w:szCs w:val="24"/>
        </w:rPr>
        <w:t>CONTRATADA</w:t>
      </w:r>
      <w:r w:rsidRPr="003C56D8">
        <w:rPr>
          <w:szCs w:val="24"/>
        </w:rPr>
        <w:t xml:space="preserve"> – </w:t>
      </w:r>
      <w:r w:rsidR="000476CC">
        <w:rPr>
          <w:szCs w:val="24"/>
        </w:rPr>
        <w:t>SENAI</w:t>
      </w:r>
      <w:r w:rsidRPr="003C56D8">
        <w:rPr>
          <w:szCs w:val="24"/>
        </w:rPr>
        <w:t>,</w:t>
      </w:r>
      <w:r w:rsidR="008D1983">
        <w:rPr>
          <w:szCs w:val="24"/>
        </w:rPr>
        <w:t xml:space="preserve"> </w:t>
      </w:r>
      <w:r w:rsidRPr="003C56D8">
        <w:rPr>
          <w:szCs w:val="24"/>
        </w:rPr>
        <w:t xml:space="preserve">CNPJ nº </w:t>
      </w:r>
      <w:r w:rsidR="000476CC">
        <w:rPr>
          <w:szCs w:val="24"/>
        </w:rPr>
        <w:t>03.774.688/0036-85</w:t>
      </w:r>
      <w:r w:rsidRPr="003C56D8">
        <w:rPr>
          <w:szCs w:val="24"/>
        </w:rPr>
        <w:t xml:space="preserve">. Endereço: </w:t>
      </w:r>
      <w:r w:rsidR="000476CC">
        <w:rPr>
          <w:szCs w:val="24"/>
        </w:rPr>
        <w:t>Av. Lions</w:t>
      </w:r>
      <w:r w:rsidRPr="003C56D8">
        <w:rPr>
          <w:szCs w:val="24"/>
        </w:rPr>
        <w:t xml:space="preserve">, nº </w:t>
      </w:r>
      <w:r w:rsidR="000476CC">
        <w:rPr>
          <w:szCs w:val="24"/>
        </w:rPr>
        <w:t>1832</w:t>
      </w:r>
      <w:r w:rsidRPr="003C56D8">
        <w:rPr>
          <w:szCs w:val="24"/>
        </w:rPr>
        <w:t xml:space="preserve">–Bairro </w:t>
      </w:r>
      <w:r w:rsidR="000476CC">
        <w:rPr>
          <w:szCs w:val="24"/>
        </w:rPr>
        <w:t>da Balança</w:t>
      </w:r>
      <w:r w:rsidRPr="003C56D8">
        <w:rPr>
          <w:szCs w:val="24"/>
        </w:rPr>
        <w:t>, CEP 89</w:t>
      </w:r>
      <w:r w:rsidR="000476CC">
        <w:rPr>
          <w:szCs w:val="24"/>
        </w:rPr>
        <w:t>520</w:t>
      </w:r>
      <w:r w:rsidRPr="003C56D8">
        <w:rPr>
          <w:szCs w:val="24"/>
        </w:rPr>
        <w:t>-000</w:t>
      </w:r>
      <w:r w:rsidR="000476CC">
        <w:rPr>
          <w:szCs w:val="24"/>
        </w:rPr>
        <w:t xml:space="preserve"> </w:t>
      </w:r>
      <w:r w:rsidRPr="003C56D8">
        <w:rPr>
          <w:szCs w:val="24"/>
        </w:rPr>
        <w:t>–</w:t>
      </w:r>
      <w:r w:rsidR="000476CC">
        <w:rPr>
          <w:szCs w:val="24"/>
        </w:rPr>
        <w:t xml:space="preserve"> Curitibanos </w:t>
      </w:r>
      <w:r w:rsidRPr="003C56D8">
        <w:rPr>
          <w:szCs w:val="24"/>
        </w:rPr>
        <w:t>–Santa Catarina.</w:t>
      </w:r>
      <w:r w:rsidR="000476CC">
        <w:rPr>
          <w:szCs w:val="24"/>
        </w:rPr>
        <w:t xml:space="preserve"> Representante Legal: Daniel José </w:t>
      </w:r>
      <w:proofErr w:type="spellStart"/>
      <w:r w:rsidR="000476CC">
        <w:rPr>
          <w:szCs w:val="24"/>
        </w:rPr>
        <w:t>Tenconi</w:t>
      </w:r>
      <w:proofErr w:type="spellEnd"/>
      <w:r w:rsidR="000476CC">
        <w:rPr>
          <w:szCs w:val="24"/>
        </w:rPr>
        <w:t xml:space="preserve"> – Gerente executivo.</w:t>
      </w:r>
    </w:p>
    <w:p w14:paraId="380A16D1" w14:textId="77777777" w:rsidR="003F2496" w:rsidRPr="003C56D8" w:rsidRDefault="003F2496" w:rsidP="002B380C">
      <w:pPr>
        <w:spacing w:line="360" w:lineRule="auto"/>
        <w:jc w:val="both"/>
        <w:rPr>
          <w:szCs w:val="24"/>
        </w:rPr>
      </w:pPr>
    </w:p>
    <w:p w14:paraId="761A1C46" w14:textId="77777777" w:rsidR="003F2496" w:rsidRPr="003C56D8" w:rsidRDefault="003F2496" w:rsidP="002B380C">
      <w:pPr>
        <w:spacing w:line="360" w:lineRule="auto"/>
        <w:jc w:val="both"/>
        <w:rPr>
          <w:szCs w:val="24"/>
        </w:rPr>
      </w:pPr>
      <w:r w:rsidRPr="003C56D8">
        <w:rPr>
          <w:b/>
          <w:szCs w:val="24"/>
        </w:rPr>
        <w:t>HABILITAÇÃO</w:t>
      </w:r>
      <w:r w:rsidRPr="003C56D8">
        <w:rPr>
          <w:szCs w:val="24"/>
        </w:rPr>
        <w:t xml:space="preserve"> – A empresa contratada para este processo de dispensa de licitação apresentou os seguintes documentos:</w:t>
      </w:r>
    </w:p>
    <w:p w14:paraId="54EE9798" w14:textId="77777777" w:rsidR="003C56D8" w:rsidRPr="003C56D8" w:rsidRDefault="003F2496" w:rsidP="002B380C">
      <w:pPr>
        <w:spacing w:line="360" w:lineRule="auto"/>
        <w:jc w:val="both"/>
        <w:rPr>
          <w:b/>
          <w:szCs w:val="24"/>
        </w:rPr>
      </w:pPr>
      <w:r w:rsidRPr="003C56D8">
        <w:rPr>
          <w:b/>
          <w:szCs w:val="24"/>
        </w:rPr>
        <w:t>Habilitação Jurídica:</w:t>
      </w:r>
      <w:r w:rsidR="003C56D8" w:rsidRPr="003C56D8">
        <w:rPr>
          <w:b/>
          <w:szCs w:val="24"/>
        </w:rPr>
        <w:t xml:space="preserve"> </w:t>
      </w:r>
    </w:p>
    <w:p w14:paraId="603A87AC" w14:textId="77777777" w:rsidR="003C56D8" w:rsidRDefault="003F2496" w:rsidP="001129BF">
      <w:pPr>
        <w:pStyle w:val="PargrafodaLista"/>
        <w:numPr>
          <w:ilvl w:val="0"/>
          <w:numId w:val="38"/>
        </w:numPr>
        <w:jc w:val="both"/>
        <w:rPr>
          <w:rFonts w:ascii="Times New Roman" w:hAnsi="Times New Roman"/>
          <w:sz w:val="24"/>
          <w:szCs w:val="24"/>
        </w:rPr>
      </w:pPr>
      <w:r w:rsidRPr="003C56D8">
        <w:rPr>
          <w:rFonts w:ascii="Times New Roman" w:hAnsi="Times New Roman"/>
          <w:sz w:val="24"/>
          <w:szCs w:val="24"/>
        </w:rPr>
        <w:lastRenderedPageBreak/>
        <w:t>Ato constitutivo, estatuto ou contrato social em vigor, devidamente registrado na Junta</w:t>
      </w:r>
      <w:r w:rsidR="003C56D8" w:rsidRPr="003C56D8">
        <w:rPr>
          <w:rFonts w:ascii="Times New Roman" w:hAnsi="Times New Roman"/>
          <w:sz w:val="24"/>
          <w:szCs w:val="24"/>
        </w:rPr>
        <w:t xml:space="preserve"> Comercial, em se tratando de sociedades comerciais.</w:t>
      </w:r>
    </w:p>
    <w:p w14:paraId="4073A913" w14:textId="77777777" w:rsidR="003C56D8" w:rsidRPr="003C56D8" w:rsidRDefault="003C56D8" w:rsidP="003C56D8">
      <w:pPr>
        <w:spacing w:line="360" w:lineRule="auto"/>
        <w:jc w:val="both"/>
        <w:rPr>
          <w:b/>
          <w:szCs w:val="24"/>
        </w:rPr>
      </w:pPr>
      <w:r w:rsidRPr="003C56D8">
        <w:rPr>
          <w:b/>
          <w:szCs w:val="24"/>
        </w:rPr>
        <w:t>Regularidade Fiscal e Trabalhista:</w:t>
      </w:r>
    </w:p>
    <w:p w14:paraId="302A24B5" w14:textId="77777777" w:rsidR="003C56D8" w:rsidRPr="003C56D8" w:rsidRDefault="003C56D8" w:rsidP="003C56D8">
      <w:pPr>
        <w:spacing w:line="360" w:lineRule="auto"/>
        <w:ind w:left="357"/>
        <w:jc w:val="both"/>
        <w:rPr>
          <w:szCs w:val="24"/>
        </w:rPr>
      </w:pPr>
      <w:r w:rsidRPr="003C56D8">
        <w:rPr>
          <w:szCs w:val="24"/>
        </w:rPr>
        <w:t>a) Prova de inscrição no Cadastro Nacional de Pessoas Jurídicas (CNPJ).</w:t>
      </w:r>
    </w:p>
    <w:p w14:paraId="5BCEEF52" w14:textId="77777777" w:rsidR="003C56D8" w:rsidRPr="003C56D8" w:rsidRDefault="003C56D8" w:rsidP="003C56D8">
      <w:pPr>
        <w:spacing w:line="360" w:lineRule="auto"/>
        <w:ind w:left="357"/>
        <w:jc w:val="both"/>
        <w:rPr>
          <w:szCs w:val="24"/>
        </w:rPr>
      </w:pPr>
      <w:r w:rsidRPr="003C56D8">
        <w:rPr>
          <w:szCs w:val="24"/>
        </w:rPr>
        <w:t>b) Certificado de Regularidade de Situação com o FGTS –CRF, emitido pela Caixa Econômica Federal;</w:t>
      </w:r>
    </w:p>
    <w:p w14:paraId="2CC00624" w14:textId="77777777" w:rsidR="003C56D8" w:rsidRPr="003C56D8" w:rsidRDefault="003C56D8" w:rsidP="003C56D8">
      <w:pPr>
        <w:spacing w:line="360" w:lineRule="auto"/>
        <w:ind w:left="357"/>
        <w:jc w:val="both"/>
        <w:rPr>
          <w:szCs w:val="24"/>
        </w:rPr>
      </w:pPr>
      <w:r w:rsidRPr="003C56D8">
        <w:rPr>
          <w:szCs w:val="24"/>
        </w:rPr>
        <w:t>c) Certidão Negativa de Débitos Trabalhistas –CNDT, expedida pela Justiça do Trabalho;</w:t>
      </w:r>
    </w:p>
    <w:p w14:paraId="5DB85563" w14:textId="77777777" w:rsidR="003C56D8" w:rsidRPr="003C56D8" w:rsidRDefault="003C56D8" w:rsidP="003C56D8">
      <w:pPr>
        <w:spacing w:line="360" w:lineRule="auto"/>
        <w:ind w:left="357"/>
        <w:jc w:val="both"/>
        <w:rPr>
          <w:szCs w:val="24"/>
        </w:rPr>
      </w:pPr>
      <w:r w:rsidRPr="003C56D8">
        <w:rPr>
          <w:szCs w:val="24"/>
        </w:rPr>
        <w:t>d) Certidão Conjunta Negativa de Débitos Relativos à Tributos Federais e à Dívida Ativa da União, emitida pela Secretaria da Receita Federal;</w:t>
      </w:r>
    </w:p>
    <w:p w14:paraId="03B0ADA8" w14:textId="77777777" w:rsidR="003C56D8" w:rsidRPr="003C56D8" w:rsidRDefault="003C56D8" w:rsidP="003C56D8">
      <w:pPr>
        <w:spacing w:line="360" w:lineRule="auto"/>
        <w:ind w:left="357"/>
        <w:jc w:val="both"/>
        <w:rPr>
          <w:szCs w:val="24"/>
        </w:rPr>
      </w:pPr>
      <w:r w:rsidRPr="003C56D8">
        <w:rPr>
          <w:szCs w:val="24"/>
        </w:rPr>
        <w:t>e) Certidão Negativa de Débitos Estaduais, expedida pela Secretaria de Estado da Fazenda do domicílio ou sede do licitante;</w:t>
      </w:r>
    </w:p>
    <w:p w14:paraId="2C02AEB8" w14:textId="77777777" w:rsidR="003C56D8" w:rsidRDefault="003C56D8" w:rsidP="003C56D8">
      <w:pPr>
        <w:spacing w:line="360" w:lineRule="auto"/>
        <w:ind w:left="357"/>
        <w:jc w:val="both"/>
        <w:rPr>
          <w:szCs w:val="24"/>
        </w:rPr>
      </w:pPr>
      <w:r w:rsidRPr="003C56D8">
        <w:rPr>
          <w:szCs w:val="24"/>
        </w:rPr>
        <w:t>f) Certidão Negativa de Débito para com a Fazenda Municipal, do domicílio ou sede do licitante</w:t>
      </w:r>
      <w:r>
        <w:rPr>
          <w:szCs w:val="24"/>
        </w:rPr>
        <w:t>.</w:t>
      </w:r>
    </w:p>
    <w:p w14:paraId="514F9DB0" w14:textId="77777777" w:rsidR="003C56D8" w:rsidRPr="003C56D8" w:rsidRDefault="003C56D8" w:rsidP="003C56D8">
      <w:pPr>
        <w:spacing w:line="360" w:lineRule="auto"/>
        <w:jc w:val="both"/>
        <w:rPr>
          <w:b/>
          <w:szCs w:val="24"/>
        </w:rPr>
      </w:pPr>
      <w:r w:rsidRPr="003C56D8">
        <w:rPr>
          <w:b/>
          <w:szCs w:val="24"/>
        </w:rPr>
        <w:t xml:space="preserve">Qualificação </w:t>
      </w:r>
      <w:proofErr w:type="spellStart"/>
      <w:r w:rsidRPr="003C56D8">
        <w:rPr>
          <w:b/>
          <w:szCs w:val="24"/>
        </w:rPr>
        <w:t>Economica-financeira</w:t>
      </w:r>
      <w:proofErr w:type="spellEnd"/>
    </w:p>
    <w:p w14:paraId="76614E03" w14:textId="77777777" w:rsidR="003F2496" w:rsidRDefault="003C56D8" w:rsidP="003C56D8">
      <w:pPr>
        <w:pStyle w:val="PargrafodaLista"/>
        <w:numPr>
          <w:ilvl w:val="0"/>
          <w:numId w:val="39"/>
        </w:numPr>
        <w:jc w:val="both"/>
        <w:rPr>
          <w:rFonts w:ascii="Times New Roman" w:hAnsi="Times New Roman"/>
          <w:sz w:val="24"/>
          <w:szCs w:val="24"/>
        </w:rPr>
      </w:pPr>
      <w:r w:rsidRPr="003C56D8">
        <w:rPr>
          <w:rFonts w:ascii="Times New Roman" w:hAnsi="Times New Roman"/>
          <w:sz w:val="24"/>
          <w:szCs w:val="24"/>
        </w:rPr>
        <w:t>Certidão negativa de Pedido de Concordata ou de Falência, ou de Recuperação Judicial ou Extrajudicialquanto ao SAJ, expedida há menos de 60 (sessenta) dias, acompanhada da certidão de registro no sistema Eproc. Obs.: Considerando a implantação do sistema Eproc no Poder Judiciário de Santa Catarina, a partir de 1º de Abril de 2019, as certidões deverão ser solicitadastanto no sistema Eproc quanto no SAJ. As duas certidões deverão ser apresentadas conjuntamente caso contrário não terão validade, (sendo possível realizar diligência pela Comissão de Licitação).</w:t>
      </w:r>
    </w:p>
    <w:p w14:paraId="0DFACA92" w14:textId="77777777" w:rsidR="003C56D8" w:rsidRPr="003C56D8" w:rsidRDefault="003C56D8" w:rsidP="003C56D8">
      <w:pPr>
        <w:spacing w:line="360" w:lineRule="auto"/>
        <w:jc w:val="both"/>
        <w:rPr>
          <w:b/>
          <w:szCs w:val="24"/>
        </w:rPr>
      </w:pPr>
      <w:r w:rsidRPr="003C56D8">
        <w:rPr>
          <w:b/>
          <w:szCs w:val="24"/>
        </w:rPr>
        <w:t>Cumprimento do disposto no inciso XXXIII do art. 7ºda Constituição Federal:</w:t>
      </w:r>
    </w:p>
    <w:p w14:paraId="6939F1B8" w14:textId="77777777" w:rsidR="003C56D8" w:rsidRDefault="003C56D8" w:rsidP="003C56D8">
      <w:pPr>
        <w:pStyle w:val="PargrafodaLista"/>
        <w:numPr>
          <w:ilvl w:val="0"/>
          <w:numId w:val="40"/>
        </w:numPr>
        <w:jc w:val="both"/>
        <w:rPr>
          <w:rFonts w:ascii="Times New Roman" w:hAnsi="Times New Roman"/>
          <w:sz w:val="24"/>
          <w:szCs w:val="24"/>
        </w:rPr>
      </w:pPr>
      <w:r w:rsidRPr="003C56D8">
        <w:rPr>
          <w:rFonts w:ascii="Times New Roman" w:hAnsi="Times New Roman"/>
          <w:sz w:val="24"/>
          <w:szCs w:val="24"/>
        </w:rPr>
        <w:t>Declaração de não exploração do trabalho infantil de acordo com inciso V do art. 27 da Lei Federal nº. 8.666, de 21 de junho de 1993, acrescido pela Lei Federal nº. 9.854, de 27 de outubro de 1999.7</w:t>
      </w:r>
    </w:p>
    <w:p w14:paraId="2E381583" w14:textId="77777777" w:rsidR="003C56D8" w:rsidRPr="003C56D8" w:rsidRDefault="003C56D8" w:rsidP="003C56D8">
      <w:pPr>
        <w:spacing w:line="360" w:lineRule="auto"/>
        <w:ind w:left="357"/>
        <w:jc w:val="both"/>
        <w:rPr>
          <w:b/>
          <w:szCs w:val="24"/>
        </w:rPr>
      </w:pPr>
      <w:r w:rsidRPr="003C56D8">
        <w:rPr>
          <w:b/>
          <w:szCs w:val="24"/>
        </w:rPr>
        <w:t>AUTORIZAÇÃO DE FORNECIMENTO</w:t>
      </w:r>
    </w:p>
    <w:p w14:paraId="389E1F47" w14:textId="5099E3AE" w:rsidR="003C56D8" w:rsidRDefault="003C56D8" w:rsidP="003C56D8">
      <w:pPr>
        <w:spacing w:line="360" w:lineRule="auto"/>
        <w:ind w:left="357"/>
        <w:jc w:val="both"/>
        <w:rPr>
          <w:szCs w:val="24"/>
        </w:rPr>
      </w:pPr>
      <w:r w:rsidRPr="003C56D8">
        <w:rPr>
          <w:szCs w:val="24"/>
        </w:rPr>
        <w:t>A Autorização de Fornecimento será emitida imediatamente e deverá ser</w:t>
      </w:r>
      <w:r w:rsidR="008D1983">
        <w:rPr>
          <w:szCs w:val="24"/>
        </w:rPr>
        <w:t xml:space="preserve"> </w:t>
      </w:r>
      <w:r w:rsidRPr="003C56D8">
        <w:rPr>
          <w:szCs w:val="24"/>
        </w:rPr>
        <w:t xml:space="preserve">executada </w:t>
      </w:r>
      <w:r w:rsidR="000476CC">
        <w:rPr>
          <w:szCs w:val="24"/>
        </w:rPr>
        <w:t>conforme carga horária previamente definida:</w:t>
      </w:r>
    </w:p>
    <w:p w14:paraId="7B2B8BAA" w14:textId="4F876A16" w:rsidR="000476CC" w:rsidRDefault="000476CC" w:rsidP="003C56D8">
      <w:pPr>
        <w:spacing w:line="360" w:lineRule="auto"/>
        <w:ind w:left="357"/>
        <w:jc w:val="both"/>
        <w:rPr>
          <w:szCs w:val="24"/>
        </w:rPr>
      </w:pPr>
      <w:r>
        <w:rPr>
          <w:szCs w:val="24"/>
        </w:rPr>
        <w:t>Assistente Administrativo: 160h</w:t>
      </w:r>
    </w:p>
    <w:p w14:paraId="18FDB399" w14:textId="549C1A98" w:rsidR="000476CC" w:rsidRDefault="000476CC" w:rsidP="003C56D8">
      <w:pPr>
        <w:spacing w:line="360" w:lineRule="auto"/>
        <w:ind w:left="357"/>
        <w:jc w:val="both"/>
        <w:rPr>
          <w:szCs w:val="24"/>
        </w:rPr>
      </w:pPr>
      <w:r>
        <w:rPr>
          <w:szCs w:val="24"/>
        </w:rPr>
        <w:t>Costura Básica: 60h</w:t>
      </w:r>
    </w:p>
    <w:p w14:paraId="2522B4B8" w14:textId="77777777" w:rsidR="003C56D8" w:rsidRDefault="003C56D8" w:rsidP="003C56D8">
      <w:pPr>
        <w:spacing w:line="360" w:lineRule="auto"/>
        <w:ind w:left="357"/>
        <w:jc w:val="both"/>
        <w:rPr>
          <w:szCs w:val="24"/>
        </w:rPr>
      </w:pPr>
    </w:p>
    <w:p w14:paraId="3F7BCD16" w14:textId="20BA8FFF" w:rsidR="003C56D8" w:rsidRDefault="003C56D8" w:rsidP="00FB281F">
      <w:pPr>
        <w:spacing w:line="360" w:lineRule="auto"/>
        <w:ind w:left="284"/>
        <w:jc w:val="both"/>
        <w:rPr>
          <w:szCs w:val="24"/>
        </w:rPr>
      </w:pPr>
      <w:r w:rsidRPr="003C56D8">
        <w:rPr>
          <w:b/>
          <w:szCs w:val="24"/>
        </w:rPr>
        <w:t>VALOR E FORMA DE PAGAMENTO</w:t>
      </w:r>
      <w:r>
        <w:rPr>
          <w:szCs w:val="24"/>
        </w:rPr>
        <w:t xml:space="preserve">: </w:t>
      </w:r>
      <w:r w:rsidRPr="003C56D8">
        <w:rPr>
          <w:szCs w:val="24"/>
        </w:rPr>
        <w:t xml:space="preserve">O </w:t>
      </w:r>
      <w:r w:rsidR="009D4B1B">
        <w:rPr>
          <w:szCs w:val="24"/>
        </w:rPr>
        <w:t>Município pagará pelo</w:t>
      </w:r>
      <w:r w:rsidR="00FB281F">
        <w:rPr>
          <w:szCs w:val="24"/>
        </w:rPr>
        <w:t xml:space="preserve"> </w:t>
      </w:r>
      <w:r w:rsidR="009D4B1B">
        <w:rPr>
          <w:szCs w:val="24"/>
        </w:rPr>
        <w:t>curso de Costura Básica</w:t>
      </w:r>
      <w:r w:rsidRPr="003C56D8">
        <w:rPr>
          <w:szCs w:val="24"/>
        </w:rPr>
        <w:t>, o valor</w:t>
      </w:r>
      <w:r w:rsidR="00FB281F">
        <w:rPr>
          <w:szCs w:val="24"/>
        </w:rPr>
        <w:t xml:space="preserve"> </w:t>
      </w:r>
      <w:r w:rsidR="009D4B1B">
        <w:rPr>
          <w:szCs w:val="24"/>
        </w:rPr>
        <w:t>total</w:t>
      </w:r>
      <w:r w:rsidRPr="003C56D8">
        <w:rPr>
          <w:szCs w:val="24"/>
        </w:rPr>
        <w:t xml:space="preserve"> de R</w:t>
      </w:r>
      <w:r w:rsidR="008D1983">
        <w:rPr>
          <w:szCs w:val="24"/>
        </w:rPr>
        <w:t xml:space="preserve">$ </w:t>
      </w:r>
      <w:r w:rsidR="009D4B1B">
        <w:rPr>
          <w:szCs w:val="24"/>
        </w:rPr>
        <w:t>14.571,00</w:t>
      </w:r>
      <w:r w:rsidR="00FB281F">
        <w:rPr>
          <w:szCs w:val="24"/>
        </w:rPr>
        <w:t xml:space="preserve"> (</w:t>
      </w:r>
      <w:r w:rsidR="009D4B1B">
        <w:rPr>
          <w:szCs w:val="24"/>
        </w:rPr>
        <w:t>Quatorze mil quinhentos e setenta e um reais</w:t>
      </w:r>
      <w:r w:rsidRPr="003C56D8">
        <w:rPr>
          <w:szCs w:val="24"/>
        </w:rPr>
        <w:t>),</w:t>
      </w:r>
      <w:r>
        <w:rPr>
          <w:szCs w:val="24"/>
        </w:rPr>
        <w:t xml:space="preserve"> </w:t>
      </w:r>
      <w:r w:rsidR="009D4B1B">
        <w:rPr>
          <w:szCs w:val="24"/>
        </w:rPr>
        <w:t xml:space="preserve">e 24.632,00 (Vinte e quatro mil seiscentos e trinta e dois reais) </w:t>
      </w:r>
      <w:r w:rsidRPr="003C56D8">
        <w:rPr>
          <w:szCs w:val="24"/>
        </w:rPr>
        <w:t xml:space="preserve">totalizando o montante de </w:t>
      </w:r>
      <w:r w:rsidRPr="009D4B1B">
        <w:rPr>
          <w:b/>
          <w:szCs w:val="24"/>
        </w:rPr>
        <w:t>R$</w:t>
      </w:r>
      <w:r w:rsidRPr="003C56D8">
        <w:rPr>
          <w:szCs w:val="24"/>
        </w:rPr>
        <w:t xml:space="preserve"> </w:t>
      </w:r>
      <w:r w:rsidR="009D4B1B">
        <w:rPr>
          <w:b/>
          <w:szCs w:val="24"/>
        </w:rPr>
        <w:t>39.203,00</w:t>
      </w:r>
      <w:r w:rsidR="00FB281F" w:rsidRPr="006D0E19">
        <w:rPr>
          <w:b/>
          <w:szCs w:val="24"/>
        </w:rPr>
        <w:t xml:space="preserve"> (</w:t>
      </w:r>
      <w:r w:rsidR="009D4B1B">
        <w:rPr>
          <w:b/>
          <w:szCs w:val="24"/>
        </w:rPr>
        <w:t xml:space="preserve">Trinta e nove mil duzentos e </w:t>
      </w:r>
      <w:r w:rsidR="009D4B1B">
        <w:rPr>
          <w:b/>
          <w:szCs w:val="24"/>
        </w:rPr>
        <w:lastRenderedPageBreak/>
        <w:t>três reais</w:t>
      </w:r>
      <w:r w:rsidR="00FB281F" w:rsidRPr="006D0E19">
        <w:rPr>
          <w:b/>
          <w:szCs w:val="24"/>
        </w:rPr>
        <w:t>)</w:t>
      </w:r>
      <w:r w:rsidRPr="003C56D8">
        <w:rPr>
          <w:szCs w:val="24"/>
        </w:rPr>
        <w:t xml:space="preserve">, pagos </w:t>
      </w:r>
      <w:r w:rsidR="009D4B1B">
        <w:rPr>
          <w:szCs w:val="24"/>
        </w:rPr>
        <w:t xml:space="preserve">em parcela única, </w:t>
      </w:r>
      <w:r w:rsidRPr="003C56D8">
        <w:rPr>
          <w:szCs w:val="24"/>
        </w:rPr>
        <w:t>em até 15 (quinze) dias após a devida emissão e apresentação</w:t>
      </w:r>
      <w:r w:rsidR="008D1983">
        <w:rPr>
          <w:szCs w:val="24"/>
        </w:rPr>
        <w:t xml:space="preserve"> </w:t>
      </w:r>
      <w:r w:rsidRPr="003C56D8">
        <w:rPr>
          <w:szCs w:val="24"/>
        </w:rPr>
        <w:t>da fatura de cobrança dos serviços, atestado pela comissão responsável pelo seu recebimento.</w:t>
      </w:r>
    </w:p>
    <w:p w14:paraId="0B77A175" w14:textId="77777777" w:rsidR="003C56D8" w:rsidRDefault="003C56D8" w:rsidP="003C56D8">
      <w:pPr>
        <w:spacing w:line="360" w:lineRule="auto"/>
        <w:ind w:left="357"/>
        <w:jc w:val="both"/>
        <w:rPr>
          <w:szCs w:val="24"/>
        </w:rPr>
      </w:pPr>
    </w:p>
    <w:p w14:paraId="0779BE87" w14:textId="77777777" w:rsidR="003C56D8" w:rsidRDefault="003C56D8" w:rsidP="003C56D8">
      <w:pPr>
        <w:spacing w:line="360" w:lineRule="auto"/>
        <w:ind w:left="357"/>
        <w:jc w:val="both"/>
        <w:rPr>
          <w:szCs w:val="24"/>
        </w:rPr>
      </w:pPr>
      <w:r w:rsidRPr="003C56D8">
        <w:rPr>
          <w:szCs w:val="24"/>
        </w:rPr>
        <w:t>O valor a ser pago não será atualizado até a data do efetivo pagamento do objeto, nem haverá compensação financeira e/ou penalização por eventual atraso do pagamento bem como nenhuma antecipação será efetuada antes da prestação dos serviços</w:t>
      </w:r>
      <w:r>
        <w:rPr>
          <w:szCs w:val="24"/>
        </w:rPr>
        <w:t>.</w:t>
      </w:r>
    </w:p>
    <w:p w14:paraId="648EFD49" w14:textId="77777777" w:rsidR="003C56D8" w:rsidRDefault="003C56D8" w:rsidP="003C56D8">
      <w:pPr>
        <w:spacing w:line="360" w:lineRule="auto"/>
        <w:ind w:left="357"/>
        <w:jc w:val="both"/>
        <w:rPr>
          <w:szCs w:val="24"/>
        </w:rPr>
      </w:pPr>
    </w:p>
    <w:p w14:paraId="5C97B4DB" w14:textId="77777777" w:rsidR="003C56D8" w:rsidRPr="003C56D8" w:rsidRDefault="003C56D8" w:rsidP="003C56D8">
      <w:pPr>
        <w:spacing w:line="360" w:lineRule="auto"/>
        <w:ind w:left="357"/>
        <w:jc w:val="both"/>
        <w:rPr>
          <w:szCs w:val="24"/>
        </w:rPr>
      </w:pPr>
      <w:r w:rsidRPr="003C56D8">
        <w:rPr>
          <w:b/>
          <w:szCs w:val="24"/>
        </w:rPr>
        <w:t>DISPOSIÇÕES GERAIS</w:t>
      </w:r>
      <w:r w:rsidRPr="003C56D8">
        <w:rPr>
          <w:szCs w:val="24"/>
        </w:rPr>
        <w:t>: Caberá à autoridade competente revogar ou anular esta licitação, no todo ou em parte, nos termos do art. 49 da Lei Federal nº. 8.666/93, e suas alterações.</w:t>
      </w:r>
    </w:p>
    <w:p w14:paraId="43021F82" w14:textId="77777777" w:rsidR="003C56D8" w:rsidRPr="003C56D8" w:rsidRDefault="003C56D8" w:rsidP="003C56D8">
      <w:pPr>
        <w:spacing w:line="360" w:lineRule="auto"/>
        <w:ind w:left="357"/>
        <w:jc w:val="both"/>
        <w:rPr>
          <w:szCs w:val="24"/>
        </w:rPr>
      </w:pPr>
      <w:r w:rsidRPr="003C56D8">
        <w:rPr>
          <w:szCs w:val="24"/>
        </w:rPr>
        <w:t>Na contagem dos prazos estabelecidos nesta dispensa de licitação, excluir-se-á o dia do início e incluir-se-á o do vencimento, e considerar-se-ão os dias consecutivos, exceto quando for explicitamente disposto em contrário.</w:t>
      </w:r>
    </w:p>
    <w:p w14:paraId="437F91EC" w14:textId="77777777" w:rsidR="003C56D8" w:rsidRPr="003C56D8" w:rsidRDefault="003C56D8" w:rsidP="003C56D8">
      <w:pPr>
        <w:spacing w:line="360" w:lineRule="auto"/>
        <w:ind w:left="357"/>
        <w:jc w:val="both"/>
        <w:rPr>
          <w:szCs w:val="24"/>
        </w:rPr>
      </w:pPr>
      <w:r w:rsidRPr="003C56D8">
        <w:rPr>
          <w:szCs w:val="24"/>
        </w:rPr>
        <w:t>Para dirimir quaisquer questões que por ventura venham surgir com a execução do presente procedimento licitatório, fica eleito o Foro da Comarca de Curitibanos –SC, com renúncia expressa a qualquer outro por mais privilegiado que seja.</w:t>
      </w:r>
    </w:p>
    <w:p w14:paraId="100DE075" w14:textId="77777777" w:rsidR="003C56D8" w:rsidRDefault="003C56D8" w:rsidP="003C56D8">
      <w:pPr>
        <w:spacing w:line="360" w:lineRule="auto"/>
        <w:ind w:left="357"/>
        <w:jc w:val="both"/>
        <w:rPr>
          <w:szCs w:val="24"/>
        </w:rPr>
      </w:pPr>
      <w:r w:rsidRPr="003C56D8">
        <w:rPr>
          <w:szCs w:val="24"/>
        </w:rPr>
        <w:t>A presente dispensa de licitação é regulada pela Lei Federal nº. 8.666/93, e suas alterações.</w:t>
      </w:r>
    </w:p>
    <w:p w14:paraId="7F68942F" w14:textId="77777777" w:rsidR="00100664" w:rsidRDefault="00100664" w:rsidP="003C56D8">
      <w:pPr>
        <w:spacing w:line="360" w:lineRule="auto"/>
        <w:ind w:left="357"/>
        <w:jc w:val="both"/>
        <w:rPr>
          <w:szCs w:val="24"/>
        </w:rPr>
      </w:pPr>
    </w:p>
    <w:p w14:paraId="6A09CB4E" w14:textId="135BC367" w:rsidR="00100664" w:rsidRPr="000920D5" w:rsidRDefault="00100664" w:rsidP="00F46770">
      <w:pPr>
        <w:spacing w:line="360" w:lineRule="auto"/>
        <w:ind w:left="284"/>
        <w:jc w:val="both"/>
        <w:rPr>
          <w:szCs w:val="24"/>
        </w:rPr>
      </w:pPr>
      <w:r>
        <w:rPr>
          <w:szCs w:val="24"/>
        </w:rPr>
        <w:t>São Cristóvão do Sul</w:t>
      </w:r>
      <w:r w:rsidRPr="000920D5">
        <w:rPr>
          <w:szCs w:val="24"/>
        </w:rPr>
        <w:t xml:space="preserve">/SC, </w:t>
      </w:r>
      <w:r w:rsidR="005C303B">
        <w:rPr>
          <w:szCs w:val="24"/>
        </w:rPr>
        <w:t>15</w:t>
      </w:r>
      <w:r w:rsidRPr="000920D5">
        <w:rPr>
          <w:szCs w:val="24"/>
        </w:rPr>
        <w:t xml:space="preserve"> de </w:t>
      </w:r>
      <w:r w:rsidR="00076401">
        <w:rPr>
          <w:szCs w:val="24"/>
        </w:rPr>
        <w:t>março</w:t>
      </w:r>
      <w:r w:rsidR="004A1BC6">
        <w:rPr>
          <w:szCs w:val="24"/>
        </w:rPr>
        <w:t xml:space="preserve"> de 2022</w:t>
      </w:r>
      <w:r w:rsidRPr="000920D5">
        <w:rPr>
          <w:szCs w:val="24"/>
        </w:rPr>
        <w:t>.</w:t>
      </w:r>
    </w:p>
    <w:p w14:paraId="14C94F79" w14:textId="77777777" w:rsidR="00100664" w:rsidRDefault="00100664" w:rsidP="00100664">
      <w:pPr>
        <w:spacing w:line="360" w:lineRule="auto"/>
        <w:jc w:val="both"/>
        <w:rPr>
          <w:szCs w:val="24"/>
        </w:rPr>
      </w:pPr>
    </w:p>
    <w:p w14:paraId="6B92F905" w14:textId="77777777" w:rsidR="00100664" w:rsidRDefault="00100664" w:rsidP="00100664">
      <w:pPr>
        <w:spacing w:line="360" w:lineRule="auto"/>
        <w:jc w:val="center"/>
        <w:rPr>
          <w:b/>
          <w:szCs w:val="24"/>
        </w:rPr>
      </w:pPr>
      <w:proofErr w:type="spellStart"/>
      <w:r>
        <w:rPr>
          <w:b/>
          <w:szCs w:val="24"/>
        </w:rPr>
        <w:t>Ilse</w:t>
      </w:r>
      <w:proofErr w:type="spellEnd"/>
      <w:r>
        <w:rPr>
          <w:b/>
          <w:szCs w:val="24"/>
        </w:rPr>
        <w:t xml:space="preserve"> Amélia </w:t>
      </w:r>
      <w:proofErr w:type="spellStart"/>
      <w:r>
        <w:rPr>
          <w:b/>
          <w:szCs w:val="24"/>
        </w:rPr>
        <w:t>Leobet</w:t>
      </w:r>
      <w:proofErr w:type="spellEnd"/>
    </w:p>
    <w:p w14:paraId="00682284" w14:textId="77777777" w:rsidR="00100664" w:rsidRDefault="00100664" w:rsidP="00100664">
      <w:pPr>
        <w:spacing w:line="360" w:lineRule="auto"/>
        <w:jc w:val="center"/>
        <w:rPr>
          <w:b/>
          <w:szCs w:val="24"/>
        </w:rPr>
      </w:pPr>
      <w:r>
        <w:rPr>
          <w:b/>
          <w:szCs w:val="24"/>
        </w:rPr>
        <w:t>Prefeita Municipal</w:t>
      </w:r>
    </w:p>
    <w:p w14:paraId="3600D26F" w14:textId="77777777" w:rsidR="00100664" w:rsidRDefault="00100664" w:rsidP="00100664"/>
    <w:p w14:paraId="021FD901" w14:textId="77777777" w:rsidR="00F46770" w:rsidRPr="005F7273" w:rsidRDefault="00F46770" w:rsidP="00F46770">
      <w:pPr>
        <w:jc w:val="both"/>
        <w:rPr>
          <w:bCs/>
          <w:iCs/>
          <w:szCs w:val="24"/>
          <w:lang w:eastAsia="x-none"/>
        </w:rPr>
      </w:pPr>
      <w:r>
        <w:rPr>
          <w:bCs/>
          <w:iCs/>
          <w:szCs w:val="24"/>
          <w:lang w:eastAsia="x-none"/>
        </w:rPr>
        <w:t xml:space="preserve">ASSESSOR </w:t>
      </w:r>
      <w:r w:rsidRPr="005F7273">
        <w:rPr>
          <w:bCs/>
          <w:iCs/>
          <w:szCs w:val="24"/>
          <w:lang w:eastAsia="x-none"/>
        </w:rPr>
        <w:t>JURÍDICO</w:t>
      </w:r>
    </w:p>
    <w:p w14:paraId="1AD4B5CF" w14:textId="77777777" w:rsidR="00F46770" w:rsidRPr="005F7273" w:rsidRDefault="00F46770" w:rsidP="00F46770">
      <w:pPr>
        <w:jc w:val="both"/>
        <w:rPr>
          <w:bCs/>
          <w:iCs/>
          <w:szCs w:val="24"/>
          <w:lang w:eastAsia="x-none"/>
        </w:rPr>
      </w:pPr>
    </w:p>
    <w:p w14:paraId="6D4F93C0" w14:textId="77777777" w:rsidR="00F46770" w:rsidRPr="005F7273" w:rsidRDefault="00F46770" w:rsidP="00F46770">
      <w:pPr>
        <w:jc w:val="both"/>
        <w:rPr>
          <w:bCs/>
          <w:iCs/>
          <w:szCs w:val="24"/>
          <w:lang w:eastAsia="x-none"/>
        </w:rPr>
      </w:pPr>
    </w:p>
    <w:p w14:paraId="20E41D85" w14:textId="77777777" w:rsidR="00F46770" w:rsidRPr="005F7273" w:rsidRDefault="00F46770" w:rsidP="00F46770">
      <w:pPr>
        <w:jc w:val="both"/>
        <w:rPr>
          <w:bCs/>
          <w:iCs/>
          <w:szCs w:val="24"/>
          <w:lang w:eastAsia="x-none"/>
        </w:rPr>
      </w:pPr>
      <w:r w:rsidRPr="005F7273">
        <w:rPr>
          <w:bCs/>
          <w:iCs/>
          <w:szCs w:val="24"/>
          <w:lang w:eastAsia="x-none"/>
        </w:rPr>
        <w:t>O presente edital cumpre as exigências legais estando em conformidade com a Lei Federal nº 8.666/93 e suas alterações, pelo</w:t>
      </w:r>
      <w:r>
        <w:rPr>
          <w:bCs/>
          <w:iCs/>
          <w:szCs w:val="24"/>
          <w:lang w:eastAsia="x-none"/>
        </w:rPr>
        <w:t xml:space="preserve"> que de acordo com o artigo 38 P</w:t>
      </w:r>
      <w:r w:rsidRPr="005F7273">
        <w:rPr>
          <w:bCs/>
          <w:iCs/>
          <w:szCs w:val="24"/>
          <w:lang w:eastAsia="x-none"/>
        </w:rPr>
        <w:t>arágrafo único da referida lei, e dou como aprovado.</w:t>
      </w:r>
    </w:p>
    <w:p w14:paraId="6A4D3907" w14:textId="77777777" w:rsidR="00F46770" w:rsidRDefault="00F46770" w:rsidP="00F46770">
      <w:pPr>
        <w:jc w:val="both"/>
        <w:rPr>
          <w:bCs/>
          <w:iCs/>
          <w:szCs w:val="24"/>
          <w:lang w:eastAsia="x-none"/>
        </w:rPr>
      </w:pPr>
    </w:p>
    <w:p w14:paraId="2F91A6D9" w14:textId="77777777" w:rsidR="00F46770" w:rsidRDefault="00F46770" w:rsidP="00F4677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autoSpaceDE w:val="0"/>
        <w:autoSpaceDN w:val="0"/>
        <w:adjustRightInd w:val="0"/>
        <w:rPr>
          <w:b/>
          <w:color w:val="000000"/>
          <w:szCs w:val="24"/>
          <w:lang w:eastAsia="pt-BR"/>
        </w:rPr>
      </w:pPr>
    </w:p>
    <w:p w14:paraId="12C2B3B6" w14:textId="77777777" w:rsidR="008D1983" w:rsidRPr="00ED08E4" w:rsidRDefault="008D1983" w:rsidP="008D1983">
      <w:pPr>
        <w:jc w:val="both"/>
        <w:rPr>
          <w:b/>
        </w:rPr>
      </w:pPr>
      <w:r w:rsidRPr="00ED08E4">
        <w:rPr>
          <w:b/>
        </w:rPr>
        <w:t xml:space="preserve">FABIO PELLIZZARO </w:t>
      </w:r>
    </w:p>
    <w:p w14:paraId="527500AB" w14:textId="77777777" w:rsidR="008D1983" w:rsidRDefault="008D1983" w:rsidP="008D1983">
      <w:pPr>
        <w:jc w:val="both"/>
      </w:pPr>
      <w:r>
        <w:t xml:space="preserve">ASSESSOR JURÍDICO </w:t>
      </w:r>
    </w:p>
    <w:p w14:paraId="3F0CA8E2" w14:textId="6CDEFE68" w:rsidR="002B380C" w:rsidRDefault="008D1983" w:rsidP="00550520">
      <w:pPr>
        <w:jc w:val="both"/>
        <w:rPr>
          <w:b/>
          <w:szCs w:val="24"/>
        </w:rPr>
      </w:pPr>
      <w:r>
        <w:t>Advogado-OAB-SC 7644</w:t>
      </w:r>
      <w:r w:rsidR="002B380C">
        <w:rPr>
          <w:b/>
          <w:szCs w:val="24"/>
        </w:rPr>
        <w:br w:type="page"/>
      </w:r>
    </w:p>
    <w:p w14:paraId="63B7B1ED" w14:textId="77777777" w:rsidR="002B380C" w:rsidRDefault="002B380C" w:rsidP="00A93CD0">
      <w:pPr>
        <w:spacing w:line="360" w:lineRule="auto"/>
        <w:jc w:val="center"/>
        <w:rPr>
          <w:b/>
          <w:szCs w:val="24"/>
        </w:rPr>
      </w:pPr>
    </w:p>
    <w:p w14:paraId="1931CA69" w14:textId="77777777" w:rsidR="00A93CD0" w:rsidRPr="000920D5" w:rsidRDefault="00A93CD0" w:rsidP="00A93CD0">
      <w:pPr>
        <w:spacing w:line="360" w:lineRule="auto"/>
        <w:jc w:val="center"/>
        <w:rPr>
          <w:b/>
          <w:szCs w:val="24"/>
        </w:rPr>
      </w:pPr>
      <w:r w:rsidRPr="000920D5">
        <w:rPr>
          <w:b/>
          <w:szCs w:val="24"/>
        </w:rPr>
        <w:t>A V I S O</w:t>
      </w:r>
    </w:p>
    <w:p w14:paraId="331ED857" w14:textId="38EDC665" w:rsidR="00D642E2" w:rsidRPr="00326D44" w:rsidRDefault="00D642E2" w:rsidP="00D642E2">
      <w:pPr>
        <w:suppressAutoHyphens w:val="0"/>
        <w:autoSpaceDE w:val="0"/>
        <w:autoSpaceDN w:val="0"/>
        <w:adjustRightInd w:val="0"/>
        <w:spacing w:line="360" w:lineRule="auto"/>
        <w:jc w:val="center"/>
        <w:rPr>
          <w:rFonts w:eastAsia="Calibri"/>
          <w:color w:val="000000"/>
          <w:sz w:val="28"/>
          <w:szCs w:val="28"/>
          <w:lang w:eastAsia="pt-BR"/>
        </w:rPr>
      </w:pPr>
      <w:r>
        <w:rPr>
          <w:rFonts w:eastAsia="Calibri"/>
          <w:b/>
          <w:bCs/>
          <w:color w:val="000000"/>
          <w:sz w:val="28"/>
          <w:szCs w:val="28"/>
          <w:lang w:eastAsia="pt-BR"/>
        </w:rPr>
        <w:t>DISPENSA</w:t>
      </w:r>
      <w:r w:rsidRPr="00326D44">
        <w:rPr>
          <w:rFonts w:eastAsia="Calibri"/>
          <w:b/>
          <w:bCs/>
          <w:color w:val="000000"/>
          <w:sz w:val="28"/>
          <w:szCs w:val="28"/>
          <w:lang w:eastAsia="pt-BR"/>
        </w:rPr>
        <w:t xml:space="preserve"> DE LICITAÇÃO </w:t>
      </w:r>
      <w:r>
        <w:rPr>
          <w:rFonts w:eastAsia="Calibri"/>
          <w:b/>
          <w:bCs/>
          <w:color w:val="000000"/>
          <w:sz w:val="28"/>
          <w:szCs w:val="28"/>
          <w:lang w:eastAsia="pt-BR"/>
        </w:rPr>
        <w:t>N</w:t>
      </w:r>
      <w:r w:rsidRPr="00326D44">
        <w:rPr>
          <w:rFonts w:eastAsia="Calibri"/>
          <w:b/>
          <w:bCs/>
          <w:color w:val="000000"/>
          <w:sz w:val="28"/>
          <w:szCs w:val="28"/>
          <w:lang w:eastAsia="pt-BR"/>
        </w:rPr>
        <w:t xml:space="preserve">º </w:t>
      </w:r>
      <w:r w:rsidR="00D256A5">
        <w:rPr>
          <w:rFonts w:eastAsia="Calibri"/>
          <w:b/>
          <w:bCs/>
          <w:color w:val="000000"/>
          <w:sz w:val="28"/>
          <w:szCs w:val="28"/>
          <w:lang w:eastAsia="pt-BR"/>
        </w:rPr>
        <w:t>6</w:t>
      </w:r>
      <w:r w:rsidRPr="00326D44">
        <w:rPr>
          <w:rFonts w:eastAsia="Calibri"/>
          <w:b/>
          <w:bCs/>
          <w:color w:val="000000"/>
          <w:sz w:val="28"/>
          <w:szCs w:val="28"/>
          <w:lang w:eastAsia="pt-BR"/>
        </w:rPr>
        <w:t>/20</w:t>
      </w:r>
      <w:r w:rsidR="008D1983">
        <w:rPr>
          <w:rFonts w:eastAsia="Calibri"/>
          <w:b/>
          <w:bCs/>
          <w:color w:val="000000"/>
          <w:sz w:val="28"/>
          <w:szCs w:val="28"/>
          <w:lang w:eastAsia="pt-BR"/>
        </w:rPr>
        <w:t>22</w:t>
      </w:r>
    </w:p>
    <w:p w14:paraId="415E5573" w14:textId="14E0DFAB" w:rsidR="00D642E2" w:rsidRDefault="00D642E2" w:rsidP="00D642E2">
      <w:pPr>
        <w:suppressAutoHyphens w:val="0"/>
        <w:autoSpaceDE w:val="0"/>
        <w:autoSpaceDN w:val="0"/>
        <w:adjustRightInd w:val="0"/>
        <w:spacing w:line="360" w:lineRule="auto"/>
        <w:jc w:val="center"/>
        <w:rPr>
          <w:rFonts w:eastAsia="Calibri"/>
          <w:b/>
          <w:bCs/>
          <w:color w:val="000000"/>
          <w:sz w:val="28"/>
          <w:szCs w:val="28"/>
          <w:lang w:eastAsia="pt-BR"/>
        </w:rPr>
      </w:pPr>
      <w:r w:rsidRPr="00326D44">
        <w:rPr>
          <w:rFonts w:eastAsia="Calibri"/>
          <w:b/>
          <w:bCs/>
          <w:color w:val="000000"/>
          <w:sz w:val="28"/>
          <w:szCs w:val="28"/>
          <w:lang w:eastAsia="pt-BR"/>
        </w:rPr>
        <w:t>PROCESSO</w:t>
      </w:r>
      <w:r>
        <w:rPr>
          <w:rFonts w:eastAsia="Calibri"/>
          <w:b/>
          <w:bCs/>
          <w:color w:val="000000"/>
          <w:sz w:val="28"/>
          <w:szCs w:val="28"/>
          <w:lang w:eastAsia="pt-BR"/>
        </w:rPr>
        <w:t xml:space="preserve"> LICITATÓRIO</w:t>
      </w:r>
      <w:r w:rsidRPr="00326D44">
        <w:rPr>
          <w:rFonts w:eastAsia="Calibri"/>
          <w:b/>
          <w:bCs/>
          <w:color w:val="000000"/>
          <w:sz w:val="28"/>
          <w:szCs w:val="28"/>
          <w:lang w:eastAsia="pt-BR"/>
        </w:rPr>
        <w:t xml:space="preserve"> Nº </w:t>
      </w:r>
      <w:r w:rsidR="008D1983">
        <w:rPr>
          <w:rFonts w:eastAsia="Calibri"/>
          <w:b/>
          <w:bCs/>
          <w:color w:val="000000"/>
          <w:sz w:val="28"/>
          <w:szCs w:val="28"/>
          <w:lang w:eastAsia="pt-BR"/>
        </w:rPr>
        <w:t>2</w:t>
      </w:r>
      <w:r w:rsidR="00D256A5">
        <w:rPr>
          <w:rFonts w:eastAsia="Calibri"/>
          <w:b/>
          <w:bCs/>
          <w:color w:val="000000"/>
          <w:sz w:val="28"/>
          <w:szCs w:val="28"/>
          <w:lang w:eastAsia="pt-BR"/>
        </w:rPr>
        <w:t>4</w:t>
      </w:r>
      <w:r w:rsidRPr="00326D44">
        <w:rPr>
          <w:rFonts w:eastAsia="Calibri"/>
          <w:b/>
          <w:bCs/>
          <w:color w:val="000000"/>
          <w:sz w:val="28"/>
          <w:szCs w:val="28"/>
          <w:lang w:eastAsia="pt-BR"/>
        </w:rPr>
        <w:t>/20</w:t>
      </w:r>
      <w:r w:rsidR="008D1983">
        <w:rPr>
          <w:rFonts w:eastAsia="Calibri"/>
          <w:b/>
          <w:bCs/>
          <w:color w:val="000000"/>
          <w:sz w:val="28"/>
          <w:szCs w:val="28"/>
          <w:lang w:eastAsia="pt-BR"/>
        </w:rPr>
        <w:t>22</w:t>
      </w:r>
      <w:r w:rsidRPr="00326D44">
        <w:rPr>
          <w:rFonts w:eastAsia="Calibri"/>
          <w:b/>
          <w:bCs/>
          <w:color w:val="000000"/>
          <w:sz w:val="28"/>
          <w:szCs w:val="28"/>
          <w:lang w:eastAsia="pt-BR"/>
        </w:rPr>
        <w:t>.</w:t>
      </w:r>
    </w:p>
    <w:p w14:paraId="2EB4A773" w14:textId="77777777" w:rsidR="00A93CD0" w:rsidRPr="000920D5" w:rsidRDefault="00A93CD0" w:rsidP="00A93CD0">
      <w:pPr>
        <w:spacing w:line="360" w:lineRule="auto"/>
        <w:jc w:val="center"/>
        <w:rPr>
          <w:b/>
          <w:szCs w:val="24"/>
        </w:rPr>
      </w:pPr>
    </w:p>
    <w:p w14:paraId="6388C39D" w14:textId="77777777" w:rsidR="00A93CD0" w:rsidRPr="000920D5" w:rsidRDefault="00A93CD0" w:rsidP="00A93CD0">
      <w:pPr>
        <w:spacing w:line="360" w:lineRule="auto"/>
        <w:jc w:val="both"/>
        <w:rPr>
          <w:szCs w:val="24"/>
        </w:rPr>
      </w:pPr>
      <w:r w:rsidRPr="000920D5">
        <w:rPr>
          <w:szCs w:val="24"/>
        </w:rPr>
        <w:t xml:space="preserve">O MUNICÍPIO DE </w:t>
      </w:r>
      <w:r>
        <w:rPr>
          <w:szCs w:val="24"/>
        </w:rPr>
        <w:t>SÃO CRISTÓVÃO DO SUL</w:t>
      </w:r>
      <w:r w:rsidRPr="000920D5">
        <w:rPr>
          <w:szCs w:val="24"/>
        </w:rPr>
        <w:t>, através da sua Comissão de Licitação e em obediência ao art. 26 da Lei Federal n.º 8.666/93, torna público o Processo de Dispensa de Licitação para contratação dos serviços abaixo especificados.</w:t>
      </w:r>
    </w:p>
    <w:p w14:paraId="10C539E7" w14:textId="77777777" w:rsidR="00A93CD0" w:rsidRPr="000920D5" w:rsidRDefault="00A93CD0" w:rsidP="00A93CD0">
      <w:pPr>
        <w:spacing w:line="360" w:lineRule="auto"/>
        <w:jc w:val="both"/>
        <w:rPr>
          <w:szCs w:val="24"/>
        </w:rPr>
      </w:pPr>
    </w:p>
    <w:p w14:paraId="794AFA8D" w14:textId="6FC1F020" w:rsidR="00A93CD0" w:rsidRPr="004E72DF" w:rsidRDefault="00A93CD0" w:rsidP="00A93CD0">
      <w:pPr>
        <w:spacing w:line="360" w:lineRule="auto"/>
        <w:jc w:val="both"/>
        <w:rPr>
          <w:szCs w:val="24"/>
        </w:rPr>
      </w:pPr>
      <w:r w:rsidRPr="000920D5">
        <w:rPr>
          <w:b/>
          <w:szCs w:val="24"/>
          <w:u w:val="single"/>
        </w:rPr>
        <w:t>OBJETO:</w:t>
      </w:r>
      <w:r w:rsidRPr="000920D5">
        <w:rPr>
          <w:szCs w:val="24"/>
        </w:rPr>
        <w:t xml:space="preserve"> </w:t>
      </w:r>
      <w:r w:rsidR="009D4B1B" w:rsidRPr="008157A8">
        <w:rPr>
          <w:rFonts w:eastAsia="Calibri"/>
          <w:bCs/>
          <w:color w:val="000000"/>
          <w:szCs w:val="24"/>
          <w:lang w:eastAsia="pt-BR"/>
        </w:rPr>
        <w:t>CONTRAT</w:t>
      </w:r>
      <w:r w:rsidR="009D4B1B">
        <w:rPr>
          <w:rFonts w:eastAsia="Calibri"/>
          <w:bCs/>
          <w:color w:val="000000"/>
          <w:szCs w:val="24"/>
          <w:lang w:eastAsia="pt-BR"/>
        </w:rPr>
        <w:t>AÇÃO DO SENAI PARA REALIZAÇÃO DOS</w:t>
      </w:r>
      <w:r w:rsidR="009D4B1B" w:rsidRPr="008157A8">
        <w:rPr>
          <w:rFonts w:eastAsia="Calibri"/>
          <w:bCs/>
          <w:color w:val="000000"/>
          <w:szCs w:val="24"/>
          <w:lang w:eastAsia="pt-BR"/>
        </w:rPr>
        <w:t xml:space="preserve"> CURSO</w:t>
      </w:r>
      <w:r w:rsidR="009D4B1B">
        <w:rPr>
          <w:rFonts w:eastAsia="Calibri"/>
          <w:bCs/>
          <w:color w:val="000000"/>
          <w:szCs w:val="24"/>
          <w:lang w:eastAsia="pt-BR"/>
        </w:rPr>
        <w:t>S</w:t>
      </w:r>
      <w:r w:rsidR="009D4B1B" w:rsidRPr="008157A8">
        <w:rPr>
          <w:rFonts w:eastAsia="Calibri"/>
          <w:bCs/>
          <w:color w:val="000000"/>
          <w:szCs w:val="24"/>
          <w:lang w:eastAsia="pt-BR"/>
        </w:rPr>
        <w:t xml:space="preserve"> DE COSTUR</w:t>
      </w:r>
      <w:r w:rsidR="009D4B1B">
        <w:rPr>
          <w:rFonts w:eastAsia="Calibri"/>
          <w:bCs/>
          <w:color w:val="000000"/>
          <w:szCs w:val="24"/>
          <w:lang w:eastAsia="pt-BR"/>
        </w:rPr>
        <w:t>A BÁSICA E ASSISTENTE ADMINISTRATIVO</w:t>
      </w:r>
      <w:r w:rsidR="009D4B1B" w:rsidRPr="008157A8">
        <w:rPr>
          <w:rFonts w:eastAsia="Calibri"/>
          <w:bCs/>
          <w:color w:val="000000"/>
          <w:szCs w:val="24"/>
          <w:lang w:eastAsia="pt-BR"/>
        </w:rPr>
        <w:t>, CONFORME PROPOSTA COMERCIAL EM ANEXO.</w:t>
      </w:r>
    </w:p>
    <w:p w14:paraId="4C7AF6CC" w14:textId="77777777" w:rsidR="00A93CD0" w:rsidRPr="000920D5" w:rsidRDefault="00A93CD0" w:rsidP="00A93CD0">
      <w:pPr>
        <w:suppressAutoHyphens w:val="0"/>
        <w:autoSpaceDE w:val="0"/>
        <w:autoSpaceDN w:val="0"/>
        <w:adjustRightInd w:val="0"/>
        <w:spacing w:line="360" w:lineRule="auto"/>
        <w:jc w:val="both"/>
        <w:rPr>
          <w:szCs w:val="24"/>
        </w:rPr>
      </w:pPr>
    </w:p>
    <w:p w14:paraId="245AC874" w14:textId="3DB80440" w:rsidR="00A93CD0" w:rsidRPr="004E72DF" w:rsidRDefault="00A93CD0" w:rsidP="00A93CD0">
      <w:pPr>
        <w:spacing w:line="360" w:lineRule="auto"/>
        <w:jc w:val="both"/>
        <w:rPr>
          <w:szCs w:val="24"/>
        </w:rPr>
      </w:pPr>
      <w:r>
        <w:rPr>
          <w:rFonts w:eastAsia="Calibri"/>
          <w:b/>
          <w:bCs/>
          <w:color w:val="000000"/>
          <w:szCs w:val="24"/>
          <w:lang w:eastAsia="pt-BR"/>
        </w:rPr>
        <w:t xml:space="preserve">VALOR ESTIMADO - </w:t>
      </w:r>
      <w:r w:rsidR="002759B9">
        <w:rPr>
          <w:rFonts w:eastAsia="Calibri"/>
          <w:b/>
          <w:bCs/>
          <w:color w:val="000000"/>
          <w:szCs w:val="24"/>
          <w:lang w:eastAsia="pt-BR"/>
        </w:rPr>
        <w:t>R</w:t>
      </w:r>
      <w:r w:rsidR="002759B9" w:rsidRPr="009D4B1B">
        <w:rPr>
          <w:b/>
          <w:szCs w:val="24"/>
        </w:rPr>
        <w:t>$</w:t>
      </w:r>
      <w:r w:rsidR="002759B9" w:rsidRPr="003C56D8">
        <w:rPr>
          <w:szCs w:val="24"/>
        </w:rPr>
        <w:t xml:space="preserve"> </w:t>
      </w:r>
      <w:r w:rsidR="002759B9">
        <w:rPr>
          <w:b/>
          <w:szCs w:val="24"/>
        </w:rPr>
        <w:t>39.203,00</w:t>
      </w:r>
      <w:r w:rsidR="002759B9" w:rsidRPr="006D0E19">
        <w:rPr>
          <w:b/>
          <w:szCs w:val="24"/>
        </w:rPr>
        <w:t xml:space="preserve"> (</w:t>
      </w:r>
      <w:r w:rsidR="002759B9">
        <w:rPr>
          <w:b/>
          <w:szCs w:val="24"/>
        </w:rPr>
        <w:t>Trinta e nove mil duzentos e três reais</w:t>
      </w:r>
      <w:r w:rsidR="002759B9" w:rsidRPr="006D0E19">
        <w:rPr>
          <w:b/>
          <w:szCs w:val="24"/>
        </w:rPr>
        <w:t>)</w:t>
      </w:r>
    </w:p>
    <w:p w14:paraId="49C8C389" w14:textId="77777777" w:rsidR="00A93CD0" w:rsidRPr="000920D5" w:rsidRDefault="00A93CD0" w:rsidP="00A93CD0">
      <w:pPr>
        <w:suppressAutoHyphens w:val="0"/>
        <w:autoSpaceDE w:val="0"/>
        <w:autoSpaceDN w:val="0"/>
        <w:adjustRightInd w:val="0"/>
        <w:spacing w:line="360" w:lineRule="auto"/>
        <w:rPr>
          <w:rFonts w:eastAsia="Calibri"/>
          <w:color w:val="000000"/>
          <w:szCs w:val="24"/>
          <w:lang w:eastAsia="pt-BR"/>
        </w:rPr>
      </w:pPr>
    </w:p>
    <w:p w14:paraId="7D956C9F" w14:textId="77777777" w:rsidR="002759B9" w:rsidRPr="003C56D8" w:rsidRDefault="00A93CD0" w:rsidP="002759B9">
      <w:pPr>
        <w:spacing w:line="360" w:lineRule="auto"/>
        <w:jc w:val="both"/>
        <w:rPr>
          <w:szCs w:val="24"/>
        </w:rPr>
      </w:pPr>
      <w:r w:rsidRPr="00326D44">
        <w:rPr>
          <w:rFonts w:eastAsia="Calibri"/>
          <w:b/>
          <w:bCs/>
          <w:color w:val="000000"/>
          <w:szCs w:val="24"/>
          <w:lang w:eastAsia="pt-BR"/>
        </w:rPr>
        <w:t>EMPRESA CONTRATADA</w:t>
      </w:r>
      <w:r w:rsidRPr="004E72DF">
        <w:rPr>
          <w:szCs w:val="24"/>
        </w:rPr>
        <w:t xml:space="preserve">: </w:t>
      </w:r>
      <w:r w:rsidR="002759B9">
        <w:rPr>
          <w:szCs w:val="24"/>
        </w:rPr>
        <w:t>SENAI</w:t>
      </w:r>
      <w:r w:rsidR="002759B9" w:rsidRPr="003C56D8">
        <w:rPr>
          <w:szCs w:val="24"/>
        </w:rPr>
        <w:t>,</w:t>
      </w:r>
      <w:r w:rsidR="002759B9">
        <w:rPr>
          <w:szCs w:val="24"/>
        </w:rPr>
        <w:t xml:space="preserve"> </w:t>
      </w:r>
      <w:r w:rsidR="002759B9" w:rsidRPr="003C56D8">
        <w:rPr>
          <w:szCs w:val="24"/>
        </w:rPr>
        <w:t xml:space="preserve">CNPJ nº </w:t>
      </w:r>
      <w:r w:rsidR="002759B9">
        <w:rPr>
          <w:szCs w:val="24"/>
        </w:rPr>
        <w:t>03.774.688/0036-85</w:t>
      </w:r>
      <w:r w:rsidR="002759B9" w:rsidRPr="003C56D8">
        <w:rPr>
          <w:szCs w:val="24"/>
        </w:rPr>
        <w:t xml:space="preserve">. Endereço: </w:t>
      </w:r>
      <w:r w:rsidR="002759B9">
        <w:rPr>
          <w:szCs w:val="24"/>
        </w:rPr>
        <w:t>Av. Lions</w:t>
      </w:r>
      <w:r w:rsidR="002759B9" w:rsidRPr="003C56D8">
        <w:rPr>
          <w:szCs w:val="24"/>
        </w:rPr>
        <w:t xml:space="preserve">, nº </w:t>
      </w:r>
      <w:r w:rsidR="002759B9">
        <w:rPr>
          <w:szCs w:val="24"/>
        </w:rPr>
        <w:t>1832</w:t>
      </w:r>
      <w:r w:rsidR="002759B9" w:rsidRPr="003C56D8">
        <w:rPr>
          <w:szCs w:val="24"/>
        </w:rPr>
        <w:t xml:space="preserve">–Bairro </w:t>
      </w:r>
      <w:r w:rsidR="002759B9">
        <w:rPr>
          <w:szCs w:val="24"/>
        </w:rPr>
        <w:t>da Balança</w:t>
      </w:r>
      <w:r w:rsidR="002759B9" w:rsidRPr="003C56D8">
        <w:rPr>
          <w:szCs w:val="24"/>
        </w:rPr>
        <w:t>, CEP 89</w:t>
      </w:r>
      <w:r w:rsidR="002759B9">
        <w:rPr>
          <w:szCs w:val="24"/>
        </w:rPr>
        <w:t>520</w:t>
      </w:r>
      <w:r w:rsidR="002759B9" w:rsidRPr="003C56D8">
        <w:rPr>
          <w:szCs w:val="24"/>
        </w:rPr>
        <w:t>-000</w:t>
      </w:r>
      <w:r w:rsidR="002759B9">
        <w:rPr>
          <w:szCs w:val="24"/>
        </w:rPr>
        <w:t xml:space="preserve"> </w:t>
      </w:r>
      <w:r w:rsidR="002759B9" w:rsidRPr="003C56D8">
        <w:rPr>
          <w:szCs w:val="24"/>
        </w:rPr>
        <w:t>–</w:t>
      </w:r>
      <w:r w:rsidR="002759B9">
        <w:rPr>
          <w:szCs w:val="24"/>
        </w:rPr>
        <w:t xml:space="preserve"> Curitibanos </w:t>
      </w:r>
      <w:r w:rsidR="002759B9" w:rsidRPr="003C56D8">
        <w:rPr>
          <w:szCs w:val="24"/>
        </w:rPr>
        <w:t>–Santa Catarina.</w:t>
      </w:r>
      <w:r w:rsidR="002759B9">
        <w:rPr>
          <w:szCs w:val="24"/>
        </w:rPr>
        <w:t xml:space="preserve"> Representante Legal: Daniel José </w:t>
      </w:r>
      <w:proofErr w:type="spellStart"/>
      <w:r w:rsidR="002759B9">
        <w:rPr>
          <w:szCs w:val="24"/>
        </w:rPr>
        <w:t>Tenconi</w:t>
      </w:r>
      <w:proofErr w:type="spellEnd"/>
      <w:r w:rsidR="002759B9">
        <w:rPr>
          <w:szCs w:val="24"/>
        </w:rPr>
        <w:t xml:space="preserve"> – Gerente executivo.</w:t>
      </w:r>
    </w:p>
    <w:p w14:paraId="36023DDB" w14:textId="4A641C10" w:rsidR="00A93CD0" w:rsidRPr="006D0E19" w:rsidRDefault="00A93CD0" w:rsidP="00A93CD0">
      <w:pPr>
        <w:spacing w:line="360" w:lineRule="auto"/>
        <w:jc w:val="both"/>
        <w:rPr>
          <w:szCs w:val="24"/>
        </w:rPr>
      </w:pPr>
    </w:p>
    <w:p w14:paraId="0F0BC14B" w14:textId="77777777" w:rsidR="00A93CD0" w:rsidRPr="000920D5" w:rsidRDefault="00A93CD0" w:rsidP="00A93CD0">
      <w:pPr>
        <w:suppressAutoHyphens w:val="0"/>
        <w:autoSpaceDE w:val="0"/>
        <w:autoSpaceDN w:val="0"/>
        <w:adjustRightInd w:val="0"/>
        <w:spacing w:line="360" w:lineRule="auto"/>
        <w:jc w:val="both"/>
        <w:rPr>
          <w:szCs w:val="24"/>
        </w:rPr>
      </w:pPr>
    </w:p>
    <w:p w14:paraId="51031FB4" w14:textId="1EC4B857" w:rsidR="00A93CD0" w:rsidRPr="000920D5" w:rsidRDefault="00A93CD0" w:rsidP="00A93CD0">
      <w:pPr>
        <w:spacing w:line="360" w:lineRule="auto"/>
        <w:jc w:val="both"/>
        <w:rPr>
          <w:szCs w:val="24"/>
        </w:rPr>
      </w:pPr>
      <w:r w:rsidRPr="000920D5">
        <w:rPr>
          <w:b/>
          <w:szCs w:val="24"/>
          <w:u w:val="single"/>
        </w:rPr>
        <w:t xml:space="preserve">FUNDAMENTO </w:t>
      </w:r>
      <w:r w:rsidRPr="0001373A">
        <w:rPr>
          <w:b/>
          <w:szCs w:val="24"/>
          <w:u w:val="single"/>
        </w:rPr>
        <w:t>LEGAL:</w:t>
      </w:r>
      <w:r w:rsidRPr="0001373A">
        <w:rPr>
          <w:szCs w:val="24"/>
        </w:rPr>
        <w:t xml:space="preserve"> Art. 24, inciso </w:t>
      </w:r>
      <w:r w:rsidR="002759B9">
        <w:rPr>
          <w:szCs w:val="24"/>
        </w:rPr>
        <w:t>XI</w:t>
      </w:r>
      <w:r w:rsidRPr="0001373A">
        <w:rPr>
          <w:szCs w:val="24"/>
        </w:rPr>
        <w:t>I</w:t>
      </w:r>
      <w:r>
        <w:rPr>
          <w:szCs w:val="24"/>
        </w:rPr>
        <w:t>I</w:t>
      </w:r>
      <w:r w:rsidRPr="0001373A">
        <w:rPr>
          <w:szCs w:val="24"/>
        </w:rPr>
        <w:t xml:space="preserve"> da Lei nº 8.666/93.</w:t>
      </w:r>
    </w:p>
    <w:p w14:paraId="7FE424D6" w14:textId="77777777" w:rsidR="00A93CD0" w:rsidRPr="000920D5" w:rsidRDefault="00A93CD0" w:rsidP="00A93CD0">
      <w:pPr>
        <w:spacing w:line="360" w:lineRule="auto"/>
        <w:jc w:val="both"/>
        <w:rPr>
          <w:szCs w:val="24"/>
        </w:rPr>
      </w:pPr>
    </w:p>
    <w:p w14:paraId="6E662DE2" w14:textId="3CB77353" w:rsidR="00A93CD0" w:rsidRPr="000920D5" w:rsidRDefault="00A93CD0" w:rsidP="00A93CD0">
      <w:pPr>
        <w:spacing w:line="360" w:lineRule="auto"/>
        <w:jc w:val="both"/>
        <w:rPr>
          <w:szCs w:val="24"/>
        </w:rPr>
      </w:pPr>
      <w:r>
        <w:rPr>
          <w:szCs w:val="24"/>
        </w:rPr>
        <w:t>São Cristóvão do Sul</w:t>
      </w:r>
      <w:r w:rsidRPr="000920D5">
        <w:rPr>
          <w:szCs w:val="24"/>
        </w:rPr>
        <w:t xml:space="preserve">/SC, </w:t>
      </w:r>
      <w:r w:rsidR="00EF7D23">
        <w:rPr>
          <w:szCs w:val="24"/>
        </w:rPr>
        <w:t>15</w:t>
      </w:r>
      <w:r w:rsidRPr="000920D5">
        <w:rPr>
          <w:szCs w:val="24"/>
        </w:rPr>
        <w:t xml:space="preserve"> de</w:t>
      </w:r>
      <w:r w:rsidR="008D1983">
        <w:rPr>
          <w:szCs w:val="24"/>
        </w:rPr>
        <w:t xml:space="preserve"> </w:t>
      </w:r>
      <w:r w:rsidR="00EF7D23">
        <w:rPr>
          <w:szCs w:val="24"/>
        </w:rPr>
        <w:t>março</w:t>
      </w:r>
      <w:r w:rsidRPr="000920D5">
        <w:rPr>
          <w:szCs w:val="24"/>
        </w:rPr>
        <w:t xml:space="preserve"> de 202</w:t>
      </w:r>
      <w:r w:rsidR="008D1983">
        <w:rPr>
          <w:szCs w:val="24"/>
        </w:rPr>
        <w:t>2</w:t>
      </w:r>
      <w:r w:rsidRPr="000920D5">
        <w:rPr>
          <w:szCs w:val="24"/>
        </w:rPr>
        <w:t>.</w:t>
      </w:r>
    </w:p>
    <w:p w14:paraId="60FB38F3" w14:textId="77777777" w:rsidR="00A93CD0" w:rsidRPr="000920D5" w:rsidRDefault="00A93CD0" w:rsidP="00A93CD0">
      <w:pPr>
        <w:spacing w:line="360" w:lineRule="auto"/>
        <w:jc w:val="both"/>
        <w:rPr>
          <w:szCs w:val="24"/>
        </w:rPr>
      </w:pPr>
    </w:p>
    <w:p w14:paraId="20C4BA3D" w14:textId="77777777" w:rsidR="00A93CD0" w:rsidRPr="000920D5" w:rsidRDefault="00A93CD0" w:rsidP="00A93CD0">
      <w:pPr>
        <w:spacing w:line="360" w:lineRule="auto"/>
        <w:jc w:val="both"/>
        <w:rPr>
          <w:szCs w:val="24"/>
        </w:rPr>
      </w:pPr>
    </w:p>
    <w:p w14:paraId="36298895" w14:textId="77777777" w:rsidR="00A93CD0" w:rsidRDefault="00A93CD0" w:rsidP="00A93CD0">
      <w:pPr>
        <w:spacing w:line="360" w:lineRule="auto"/>
        <w:jc w:val="center"/>
        <w:rPr>
          <w:b/>
          <w:szCs w:val="24"/>
        </w:rPr>
      </w:pPr>
      <w:proofErr w:type="spellStart"/>
      <w:r>
        <w:rPr>
          <w:b/>
          <w:szCs w:val="24"/>
        </w:rPr>
        <w:t>Ilse</w:t>
      </w:r>
      <w:proofErr w:type="spellEnd"/>
      <w:r>
        <w:rPr>
          <w:b/>
          <w:szCs w:val="24"/>
        </w:rPr>
        <w:t xml:space="preserve"> Amélia </w:t>
      </w:r>
      <w:proofErr w:type="spellStart"/>
      <w:r>
        <w:rPr>
          <w:b/>
          <w:szCs w:val="24"/>
        </w:rPr>
        <w:t>Leobet</w:t>
      </w:r>
      <w:proofErr w:type="spellEnd"/>
    </w:p>
    <w:p w14:paraId="72698E79" w14:textId="77777777" w:rsidR="00A93CD0" w:rsidRDefault="00A93CD0" w:rsidP="00A93CD0">
      <w:pPr>
        <w:spacing w:line="360" w:lineRule="auto"/>
        <w:jc w:val="center"/>
        <w:rPr>
          <w:b/>
          <w:szCs w:val="24"/>
        </w:rPr>
      </w:pPr>
      <w:r>
        <w:rPr>
          <w:b/>
          <w:szCs w:val="24"/>
        </w:rPr>
        <w:t>Prefeita Municipal</w:t>
      </w:r>
    </w:p>
    <w:p w14:paraId="568BA9B2" w14:textId="77777777" w:rsidR="00A93CD0" w:rsidRDefault="00A93CD0" w:rsidP="00A93CD0"/>
    <w:p w14:paraId="46FA07AD" w14:textId="77777777" w:rsidR="00F46770" w:rsidRDefault="00F46770" w:rsidP="00A93CD0"/>
    <w:p w14:paraId="010554EA" w14:textId="77777777" w:rsidR="00F46770" w:rsidRDefault="00F46770">
      <w:pPr>
        <w:suppressAutoHyphens w:val="0"/>
        <w:spacing w:after="160" w:line="259" w:lineRule="auto"/>
      </w:pPr>
      <w:r>
        <w:br w:type="page"/>
      </w:r>
    </w:p>
    <w:p w14:paraId="5B01006E" w14:textId="75291F82" w:rsidR="00D642E2" w:rsidRPr="00326D44" w:rsidRDefault="00D642E2" w:rsidP="00D642E2">
      <w:pPr>
        <w:suppressAutoHyphens w:val="0"/>
        <w:autoSpaceDE w:val="0"/>
        <w:autoSpaceDN w:val="0"/>
        <w:adjustRightInd w:val="0"/>
        <w:spacing w:line="360" w:lineRule="auto"/>
        <w:jc w:val="center"/>
        <w:rPr>
          <w:rFonts w:eastAsia="Calibri"/>
          <w:color w:val="000000"/>
          <w:sz w:val="28"/>
          <w:szCs w:val="28"/>
          <w:lang w:eastAsia="pt-BR"/>
        </w:rPr>
      </w:pPr>
      <w:r>
        <w:rPr>
          <w:rFonts w:eastAsia="Calibri"/>
          <w:b/>
          <w:bCs/>
          <w:color w:val="000000"/>
          <w:sz w:val="28"/>
          <w:szCs w:val="28"/>
          <w:lang w:eastAsia="pt-BR"/>
        </w:rPr>
        <w:lastRenderedPageBreak/>
        <w:t>DISPENSA</w:t>
      </w:r>
      <w:r w:rsidRPr="00326D44">
        <w:rPr>
          <w:rFonts w:eastAsia="Calibri"/>
          <w:b/>
          <w:bCs/>
          <w:color w:val="000000"/>
          <w:sz w:val="28"/>
          <w:szCs w:val="28"/>
          <w:lang w:eastAsia="pt-BR"/>
        </w:rPr>
        <w:t xml:space="preserve"> DE LICITAÇÃO </w:t>
      </w:r>
      <w:r>
        <w:rPr>
          <w:rFonts w:eastAsia="Calibri"/>
          <w:b/>
          <w:bCs/>
          <w:color w:val="000000"/>
          <w:sz w:val="28"/>
          <w:szCs w:val="28"/>
          <w:lang w:eastAsia="pt-BR"/>
        </w:rPr>
        <w:t>N</w:t>
      </w:r>
      <w:r w:rsidRPr="00326D44">
        <w:rPr>
          <w:rFonts w:eastAsia="Calibri"/>
          <w:b/>
          <w:bCs/>
          <w:color w:val="000000"/>
          <w:sz w:val="28"/>
          <w:szCs w:val="28"/>
          <w:lang w:eastAsia="pt-BR"/>
        </w:rPr>
        <w:t xml:space="preserve">º </w:t>
      </w:r>
      <w:r w:rsidR="00D256A5">
        <w:rPr>
          <w:rFonts w:eastAsia="Calibri"/>
          <w:b/>
          <w:bCs/>
          <w:color w:val="000000"/>
          <w:sz w:val="28"/>
          <w:szCs w:val="28"/>
          <w:lang w:eastAsia="pt-BR"/>
        </w:rPr>
        <w:t>6</w:t>
      </w:r>
      <w:r w:rsidRPr="00326D44">
        <w:rPr>
          <w:rFonts w:eastAsia="Calibri"/>
          <w:b/>
          <w:bCs/>
          <w:color w:val="000000"/>
          <w:sz w:val="28"/>
          <w:szCs w:val="28"/>
          <w:lang w:eastAsia="pt-BR"/>
        </w:rPr>
        <w:t>/20</w:t>
      </w:r>
      <w:r w:rsidR="008D1983">
        <w:rPr>
          <w:rFonts w:eastAsia="Calibri"/>
          <w:b/>
          <w:bCs/>
          <w:color w:val="000000"/>
          <w:sz w:val="28"/>
          <w:szCs w:val="28"/>
          <w:lang w:eastAsia="pt-BR"/>
        </w:rPr>
        <w:t>22</w:t>
      </w:r>
    </w:p>
    <w:p w14:paraId="507A6C21" w14:textId="3E36834D" w:rsidR="00D642E2" w:rsidRDefault="00D642E2" w:rsidP="00D642E2">
      <w:pPr>
        <w:suppressAutoHyphens w:val="0"/>
        <w:autoSpaceDE w:val="0"/>
        <w:autoSpaceDN w:val="0"/>
        <w:adjustRightInd w:val="0"/>
        <w:spacing w:line="360" w:lineRule="auto"/>
        <w:jc w:val="center"/>
        <w:rPr>
          <w:rFonts w:eastAsia="Calibri"/>
          <w:b/>
          <w:bCs/>
          <w:color w:val="000000"/>
          <w:sz w:val="28"/>
          <w:szCs w:val="28"/>
          <w:lang w:eastAsia="pt-BR"/>
        </w:rPr>
      </w:pPr>
      <w:r w:rsidRPr="00326D44">
        <w:rPr>
          <w:rFonts w:eastAsia="Calibri"/>
          <w:b/>
          <w:bCs/>
          <w:color w:val="000000"/>
          <w:sz w:val="28"/>
          <w:szCs w:val="28"/>
          <w:lang w:eastAsia="pt-BR"/>
        </w:rPr>
        <w:t>PROCESSO</w:t>
      </w:r>
      <w:r>
        <w:rPr>
          <w:rFonts w:eastAsia="Calibri"/>
          <w:b/>
          <w:bCs/>
          <w:color w:val="000000"/>
          <w:sz w:val="28"/>
          <w:szCs w:val="28"/>
          <w:lang w:eastAsia="pt-BR"/>
        </w:rPr>
        <w:t xml:space="preserve"> LICITATÓRIO</w:t>
      </w:r>
      <w:r w:rsidRPr="00326D44">
        <w:rPr>
          <w:rFonts w:eastAsia="Calibri"/>
          <w:b/>
          <w:bCs/>
          <w:color w:val="000000"/>
          <w:sz w:val="28"/>
          <w:szCs w:val="28"/>
          <w:lang w:eastAsia="pt-BR"/>
        </w:rPr>
        <w:t xml:space="preserve"> Nº </w:t>
      </w:r>
      <w:r w:rsidR="00D256A5">
        <w:rPr>
          <w:rFonts w:eastAsia="Calibri"/>
          <w:b/>
          <w:bCs/>
          <w:color w:val="000000"/>
          <w:sz w:val="28"/>
          <w:szCs w:val="28"/>
          <w:lang w:eastAsia="pt-BR"/>
        </w:rPr>
        <w:t>24</w:t>
      </w:r>
      <w:r w:rsidRPr="00326D44">
        <w:rPr>
          <w:rFonts w:eastAsia="Calibri"/>
          <w:b/>
          <w:bCs/>
          <w:color w:val="000000"/>
          <w:sz w:val="28"/>
          <w:szCs w:val="28"/>
          <w:lang w:eastAsia="pt-BR"/>
        </w:rPr>
        <w:t>/20</w:t>
      </w:r>
      <w:r w:rsidR="008D1983">
        <w:rPr>
          <w:rFonts w:eastAsia="Calibri"/>
          <w:b/>
          <w:bCs/>
          <w:color w:val="000000"/>
          <w:sz w:val="28"/>
          <w:szCs w:val="28"/>
          <w:lang w:eastAsia="pt-BR"/>
        </w:rPr>
        <w:t>22</w:t>
      </w:r>
      <w:r w:rsidRPr="00326D44">
        <w:rPr>
          <w:rFonts w:eastAsia="Calibri"/>
          <w:b/>
          <w:bCs/>
          <w:color w:val="000000"/>
          <w:sz w:val="28"/>
          <w:szCs w:val="28"/>
          <w:lang w:eastAsia="pt-BR"/>
        </w:rPr>
        <w:t>.</w:t>
      </w:r>
    </w:p>
    <w:p w14:paraId="24FAD839" w14:textId="77777777" w:rsidR="00F46770" w:rsidRPr="00F46770" w:rsidRDefault="00F46770" w:rsidP="00F46770">
      <w:pPr>
        <w:spacing w:line="360" w:lineRule="auto"/>
        <w:jc w:val="center"/>
        <w:rPr>
          <w:b/>
          <w:sz w:val="28"/>
          <w:szCs w:val="28"/>
        </w:rPr>
      </w:pPr>
    </w:p>
    <w:p w14:paraId="4645C877" w14:textId="77777777" w:rsidR="00F46770" w:rsidRDefault="00F46770" w:rsidP="00F46770">
      <w:pPr>
        <w:spacing w:line="360" w:lineRule="auto"/>
        <w:jc w:val="center"/>
        <w:rPr>
          <w:b/>
          <w:sz w:val="28"/>
          <w:szCs w:val="28"/>
        </w:rPr>
      </w:pPr>
      <w:r w:rsidRPr="00F46770">
        <w:rPr>
          <w:b/>
          <w:sz w:val="28"/>
          <w:szCs w:val="28"/>
        </w:rPr>
        <w:t>ATO DECLARATÓRIO</w:t>
      </w:r>
    </w:p>
    <w:p w14:paraId="7E285B30" w14:textId="1162B643" w:rsidR="00F46770" w:rsidRPr="00F46770" w:rsidRDefault="00F46770" w:rsidP="00F46770">
      <w:pPr>
        <w:spacing w:line="360" w:lineRule="auto"/>
        <w:jc w:val="both"/>
        <w:rPr>
          <w:szCs w:val="24"/>
        </w:rPr>
      </w:pPr>
      <w:r w:rsidRPr="00F46770">
        <w:rPr>
          <w:b/>
          <w:szCs w:val="24"/>
        </w:rPr>
        <w:t>OBJETO:</w:t>
      </w:r>
      <w:r w:rsidRPr="00F46770">
        <w:rPr>
          <w:szCs w:val="24"/>
        </w:rPr>
        <w:t xml:space="preserve"> </w:t>
      </w:r>
      <w:r w:rsidR="009D4B1B" w:rsidRPr="00F46770">
        <w:rPr>
          <w:szCs w:val="24"/>
        </w:rPr>
        <w:t xml:space="preserve">CONSTITUI OBJETO DA PRESENTE DISPENSA DE LICITAÇÃO, </w:t>
      </w:r>
      <w:r w:rsidR="009D4B1B" w:rsidRPr="008157A8">
        <w:rPr>
          <w:rFonts w:eastAsia="Calibri"/>
          <w:bCs/>
          <w:color w:val="000000"/>
          <w:szCs w:val="24"/>
          <w:lang w:eastAsia="pt-BR"/>
        </w:rPr>
        <w:t>CONTRAT</w:t>
      </w:r>
      <w:r w:rsidR="009D4B1B">
        <w:rPr>
          <w:rFonts w:eastAsia="Calibri"/>
          <w:bCs/>
          <w:color w:val="000000"/>
          <w:szCs w:val="24"/>
          <w:lang w:eastAsia="pt-BR"/>
        </w:rPr>
        <w:t>AÇÃO DO SENAI PARA REALIZAÇÃO DOS</w:t>
      </w:r>
      <w:r w:rsidR="009D4B1B" w:rsidRPr="008157A8">
        <w:rPr>
          <w:rFonts w:eastAsia="Calibri"/>
          <w:bCs/>
          <w:color w:val="000000"/>
          <w:szCs w:val="24"/>
          <w:lang w:eastAsia="pt-BR"/>
        </w:rPr>
        <w:t xml:space="preserve"> CURSO</w:t>
      </w:r>
      <w:r w:rsidR="009D4B1B">
        <w:rPr>
          <w:rFonts w:eastAsia="Calibri"/>
          <w:bCs/>
          <w:color w:val="000000"/>
          <w:szCs w:val="24"/>
          <w:lang w:eastAsia="pt-BR"/>
        </w:rPr>
        <w:t>S</w:t>
      </w:r>
      <w:r w:rsidR="009D4B1B" w:rsidRPr="008157A8">
        <w:rPr>
          <w:rFonts w:eastAsia="Calibri"/>
          <w:bCs/>
          <w:color w:val="000000"/>
          <w:szCs w:val="24"/>
          <w:lang w:eastAsia="pt-BR"/>
        </w:rPr>
        <w:t xml:space="preserve"> DE COSTUR</w:t>
      </w:r>
      <w:r w:rsidR="009D4B1B">
        <w:rPr>
          <w:rFonts w:eastAsia="Calibri"/>
          <w:bCs/>
          <w:color w:val="000000"/>
          <w:szCs w:val="24"/>
          <w:lang w:eastAsia="pt-BR"/>
        </w:rPr>
        <w:t>A BÁSICA E ASSISTENTE ADMINISTRATIVO</w:t>
      </w:r>
      <w:r w:rsidR="009D4B1B" w:rsidRPr="008157A8">
        <w:rPr>
          <w:rFonts w:eastAsia="Calibri"/>
          <w:bCs/>
          <w:color w:val="000000"/>
          <w:szCs w:val="24"/>
          <w:lang w:eastAsia="pt-BR"/>
        </w:rPr>
        <w:t>, CONFORME PROPOSTA COMERCIAL EM ANEXO.</w:t>
      </w:r>
    </w:p>
    <w:p w14:paraId="6D3F3818" w14:textId="77777777" w:rsidR="00F46770" w:rsidRPr="00F46770" w:rsidRDefault="00F46770" w:rsidP="00F46770">
      <w:pPr>
        <w:spacing w:line="360" w:lineRule="auto"/>
        <w:rPr>
          <w:szCs w:val="24"/>
        </w:rPr>
      </w:pPr>
    </w:p>
    <w:p w14:paraId="2D57F412" w14:textId="12F6EA94" w:rsidR="00F46770" w:rsidRPr="00F46770" w:rsidRDefault="00F46770" w:rsidP="00F46770">
      <w:pPr>
        <w:spacing w:line="360" w:lineRule="auto"/>
        <w:jc w:val="both"/>
        <w:rPr>
          <w:szCs w:val="24"/>
        </w:rPr>
      </w:pPr>
      <w:r w:rsidRPr="00F46770">
        <w:rPr>
          <w:b/>
          <w:szCs w:val="24"/>
        </w:rPr>
        <w:t>PARECER:</w:t>
      </w:r>
      <w:r w:rsidRPr="00F46770">
        <w:rPr>
          <w:szCs w:val="24"/>
        </w:rPr>
        <w:t xml:space="preserve"> De acordo com a justificativa de dispensa de licitação apresentada, observando-se as fundamentações relatadas, e levando-se em consideração os termos do parecer jurídico, expedido pela Assessoria Jurídica deste Município, declaramos caracterizada a hipótese de dispensa de licitação nos termos que preceitua o art. 24, inciso </w:t>
      </w:r>
      <w:r w:rsidR="009D4B1B">
        <w:rPr>
          <w:szCs w:val="24"/>
        </w:rPr>
        <w:t>XI</w:t>
      </w:r>
      <w:r w:rsidRPr="00F46770">
        <w:rPr>
          <w:szCs w:val="24"/>
        </w:rPr>
        <w:t>II, da Lei Federal nº. 8.666/93, de 21 de junho de 1993, e suas alterações.</w:t>
      </w:r>
    </w:p>
    <w:p w14:paraId="223B1A0D" w14:textId="77777777" w:rsidR="00F46770" w:rsidRPr="00F46770" w:rsidRDefault="00F46770" w:rsidP="00F46770">
      <w:pPr>
        <w:spacing w:line="360" w:lineRule="auto"/>
        <w:rPr>
          <w:szCs w:val="24"/>
        </w:rPr>
      </w:pPr>
    </w:p>
    <w:p w14:paraId="50633173" w14:textId="77777777" w:rsidR="00F46770" w:rsidRDefault="00F46770" w:rsidP="00F46770">
      <w:pPr>
        <w:spacing w:line="360" w:lineRule="auto"/>
        <w:jc w:val="both"/>
        <w:rPr>
          <w:szCs w:val="24"/>
        </w:rPr>
      </w:pPr>
      <w:r w:rsidRPr="00F46770">
        <w:rPr>
          <w:b/>
          <w:szCs w:val="24"/>
        </w:rPr>
        <w:t>DESPACHO FINAL:</w:t>
      </w:r>
      <w:r w:rsidRPr="00F46770">
        <w:rPr>
          <w:szCs w:val="24"/>
        </w:rPr>
        <w:t xml:space="preserve"> Subam os autos ao Chefe do Poder Executivo Municipal para a ratificação deste ato declaratório de dispensa de licitação, nos termos do art. 26 da citada Lei.</w:t>
      </w:r>
    </w:p>
    <w:p w14:paraId="086CE29F" w14:textId="77777777" w:rsidR="00F46770" w:rsidRDefault="00F46770" w:rsidP="00F46770">
      <w:pPr>
        <w:spacing w:line="360" w:lineRule="auto"/>
        <w:jc w:val="both"/>
        <w:rPr>
          <w:szCs w:val="24"/>
        </w:rPr>
      </w:pPr>
    </w:p>
    <w:p w14:paraId="069B06EC" w14:textId="77777777" w:rsidR="002759B9" w:rsidRDefault="00F46770" w:rsidP="00F46770">
      <w:pPr>
        <w:spacing w:line="360" w:lineRule="auto"/>
        <w:jc w:val="both"/>
        <w:rPr>
          <w:szCs w:val="24"/>
        </w:rPr>
      </w:pPr>
      <w:r w:rsidRPr="002759B9">
        <w:rPr>
          <w:b/>
          <w:szCs w:val="24"/>
        </w:rPr>
        <w:t>FORNECEDOR</w:t>
      </w:r>
      <w:r w:rsidRPr="00F46770">
        <w:rPr>
          <w:szCs w:val="24"/>
        </w:rPr>
        <w:t xml:space="preserve">: </w:t>
      </w:r>
      <w:r w:rsidR="002759B9">
        <w:rPr>
          <w:szCs w:val="24"/>
        </w:rPr>
        <w:t>SENAI</w:t>
      </w:r>
      <w:r w:rsidR="002759B9" w:rsidRPr="003C56D8">
        <w:rPr>
          <w:szCs w:val="24"/>
        </w:rPr>
        <w:t>,</w:t>
      </w:r>
      <w:r w:rsidR="002759B9">
        <w:rPr>
          <w:szCs w:val="24"/>
        </w:rPr>
        <w:t xml:space="preserve"> </w:t>
      </w:r>
      <w:r w:rsidR="002759B9" w:rsidRPr="003C56D8">
        <w:rPr>
          <w:szCs w:val="24"/>
        </w:rPr>
        <w:t xml:space="preserve">CNPJ nº </w:t>
      </w:r>
      <w:r w:rsidR="002759B9">
        <w:rPr>
          <w:szCs w:val="24"/>
        </w:rPr>
        <w:t>03.774.688/0036-85</w:t>
      </w:r>
      <w:r w:rsidR="002759B9" w:rsidRPr="003C56D8">
        <w:rPr>
          <w:szCs w:val="24"/>
        </w:rPr>
        <w:t xml:space="preserve">. Endereço: </w:t>
      </w:r>
      <w:r w:rsidR="002759B9">
        <w:rPr>
          <w:szCs w:val="24"/>
        </w:rPr>
        <w:t>Av. Lions</w:t>
      </w:r>
      <w:r w:rsidR="002759B9" w:rsidRPr="003C56D8">
        <w:rPr>
          <w:szCs w:val="24"/>
        </w:rPr>
        <w:t xml:space="preserve">, nº </w:t>
      </w:r>
      <w:r w:rsidR="002759B9">
        <w:rPr>
          <w:szCs w:val="24"/>
        </w:rPr>
        <w:t>1832</w:t>
      </w:r>
      <w:r w:rsidR="002759B9" w:rsidRPr="003C56D8">
        <w:rPr>
          <w:szCs w:val="24"/>
        </w:rPr>
        <w:t xml:space="preserve">–Bairro </w:t>
      </w:r>
      <w:r w:rsidR="002759B9">
        <w:rPr>
          <w:szCs w:val="24"/>
        </w:rPr>
        <w:t>da Balança</w:t>
      </w:r>
      <w:r w:rsidR="002759B9" w:rsidRPr="003C56D8">
        <w:rPr>
          <w:szCs w:val="24"/>
        </w:rPr>
        <w:t>, CEP 89</w:t>
      </w:r>
      <w:r w:rsidR="002759B9">
        <w:rPr>
          <w:szCs w:val="24"/>
        </w:rPr>
        <w:t>520</w:t>
      </w:r>
      <w:r w:rsidR="002759B9" w:rsidRPr="003C56D8">
        <w:rPr>
          <w:szCs w:val="24"/>
        </w:rPr>
        <w:t>-000</w:t>
      </w:r>
      <w:r w:rsidR="002759B9">
        <w:rPr>
          <w:szCs w:val="24"/>
        </w:rPr>
        <w:t xml:space="preserve"> </w:t>
      </w:r>
      <w:r w:rsidR="002759B9" w:rsidRPr="003C56D8">
        <w:rPr>
          <w:szCs w:val="24"/>
        </w:rPr>
        <w:t>–</w:t>
      </w:r>
      <w:r w:rsidR="002759B9">
        <w:rPr>
          <w:szCs w:val="24"/>
        </w:rPr>
        <w:t xml:space="preserve"> Curitibanos </w:t>
      </w:r>
      <w:r w:rsidR="002759B9" w:rsidRPr="003C56D8">
        <w:rPr>
          <w:szCs w:val="24"/>
        </w:rPr>
        <w:t>–Santa Catarina.</w:t>
      </w:r>
      <w:r w:rsidR="002759B9">
        <w:rPr>
          <w:szCs w:val="24"/>
        </w:rPr>
        <w:t xml:space="preserve"> Representante Legal: Daniel José </w:t>
      </w:r>
      <w:proofErr w:type="spellStart"/>
      <w:r w:rsidR="002759B9">
        <w:rPr>
          <w:szCs w:val="24"/>
        </w:rPr>
        <w:t>Tenconi</w:t>
      </w:r>
      <w:proofErr w:type="spellEnd"/>
      <w:r w:rsidR="002759B9">
        <w:rPr>
          <w:szCs w:val="24"/>
        </w:rPr>
        <w:t xml:space="preserve"> – Gerente executivo.</w:t>
      </w:r>
    </w:p>
    <w:p w14:paraId="79045C83" w14:textId="77777777" w:rsidR="002759B9" w:rsidRDefault="002759B9" w:rsidP="00F46770">
      <w:pPr>
        <w:spacing w:line="360" w:lineRule="auto"/>
        <w:jc w:val="both"/>
        <w:rPr>
          <w:szCs w:val="24"/>
        </w:rPr>
      </w:pPr>
    </w:p>
    <w:p w14:paraId="123BC2BD" w14:textId="76F25AAF" w:rsidR="002759B9" w:rsidRPr="004E72DF" w:rsidRDefault="00F46770" w:rsidP="002759B9">
      <w:pPr>
        <w:spacing w:line="360" w:lineRule="auto"/>
        <w:jc w:val="both"/>
        <w:rPr>
          <w:szCs w:val="24"/>
        </w:rPr>
      </w:pPr>
      <w:r w:rsidRPr="002759B9">
        <w:rPr>
          <w:b/>
          <w:szCs w:val="24"/>
        </w:rPr>
        <w:t>VALOR ESTIMADO</w:t>
      </w:r>
      <w:r w:rsidRPr="00F46770">
        <w:rPr>
          <w:szCs w:val="24"/>
        </w:rPr>
        <w:t xml:space="preserve">: </w:t>
      </w:r>
      <w:r w:rsidR="002759B9">
        <w:rPr>
          <w:rFonts w:eastAsia="Calibri"/>
          <w:b/>
          <w:bCs/>
          <w:color w:val="000000"/>
          <w:szCs w:val="24"/>
          <w:lang w:eastAsia="pt-BR"/>
        </w:rPr>
        <w:t>R</w:t>
      </w:r>
      <w:r w:rsidR="002759B9" w:rsidRPr="009D4B1B">
        <w:rPr>
          <w:b/>
          <w:szCs w:val="24"/>
        </w:rPr>
        <w:t>$</w:t>
      </w:r>
      <w:r w:rsidR="002759B9" w:rsidRPr="003C56D8">
        <w:rPr>
          <w:szCs w:val="24"/>
        </w:rPr>
        <w:t xml:space="preserve"> </w:t>
      </w:r>
      <w:r w:rsidR="002759B9">
        <w:rPr>
          <w:b/>
          <w:szCs w:val="24"/>
        </w:rPr>
        <w:t>39.203,00</w:t>
      </w:r>
      <w:r w:rsidR="002759B9" w:rsidRPr="006D0E19">
        <w:rPr>
          <w:b/>
          <w:szCs w:val="24"/>
        </w:rPr>
        <w:t xml:space="preserve"> (</w:t>
      </w:r>
      <w:r w:rsidR="002759B9">
        <w:rPr>
          <w:b/>
          <w:szCs w:val="24"/>
        </w:rPr>
        <w:t>Trinta e nove mil duzentos e três reais</w:t>
      </w:r>
      <w:r w:rsidR="002759B9" w:rsidRPr="006D0E19">
        <w:rPr>
          <w:b/>
          <w:szCs w:val="24"/>
        </w:rPr>
        <w:t>)</w:t>
      </w:r>
    </w:p>
    <w:p w14:paraId="008320EF" w14:textId="77777777" w:rsidR="00F46770" w:rsidRDefault="00F46770" w:rsidP="00F46770">
      <w:pPr>
        <w:spacing w:line="360" w:lineRule="auto"/>
        <w:jc w:val="both"/>
        <w:rPr>
          <w:szCs w:val="24"/>
        </w:rPr>
      </w:pPr>
    </w:p>
    <w:p w14:paraId="419318B0" w14:textId="77777777" w:rsidR="00F46770" w:rsidRPr="000920D5" w:rsidRDefault="00F46770" w:rsidP="00F46770">
      <w:pPr>
        <w:spacing w:line="360" w:lineRule="auto"/>
        <w:jc w:val="both"/>
        <w:rPr>
          <w:szCs w:val="24"/>
        </w:rPr>
      </w:pPr>
      <w:r w:rsidRPr="000920D5">
        <w:rPr>
          <w:szCs w:val="24"/>
        </w:rPr>
        <w:t xml:space="preserve">Nesse sentido, </w:t>
      </w:r>
      <w:r w:rsidRPr="000920D5">
        <w:rPr>
          <w:b/>
          <w:szCs w:val="24"/>
        </w:rPr>
        <w:t>ACOLHO, HOMOLOGO e RATIFICO</w:t>
      </w:r>
      <w:r w:rsidRPr="000920D5">
        <w:rPr>
          <w:szCs w:val="24"/>
        </w:rPr>
        <w:t xml:space="preserve"> o presente Processo de Dispensa de Licitação, recomendando a sua publicidade a fim de conceder eficácia ao ato administrativo, conforme determina o art. 26 da Lei Federal n.º 8.666/93. Publique-se e cumpra-se.</w:t>
      </w:r>
    </w:p>
    <w:p w14:paraId="4326E3B1" w14:textId="77777777" w:rsidR="00F46770" w:rsidRDefault="00F46770" w:rsidP="00F46770">
      <w:pPr>
        <w:spacing w:line="360" w:lineRule="auto"/>
        <w:jc w:val="both"/>
        <w:rPr>
          <w:szCs w:val="24"/>
        </w:rPr>
      </w:pPr>
    </w:p>
    <w:p w14:paraId="45F9D4BE" w14:textId="1E706334" w:rsidR="00F46770" w:rsidRPr="000920D5" w:rsidRDefault="00F46770" w:rsidP="00F46770">
      <w:pPr>
        <w:spacing w:line="360" w:lineRule="auto"/>
        <w:jc w:val="both"/>
        <w:rPr>
          <w:szCs w:val="24"/>
        </w:rPr>
      </w:pPr>
      <w:r>
        <w:rPr>
          <w:szCs w:val="24"/>
        </w:rPr>
        <w:t>São Cristóvão do Sul</w:t>
      </w:r>
      <w:r w:rsidRPr="000920D5">
        <w:rPr>
          <w:szCs w:val="24"/>
        </w:rPr>
        <w:t xml:space="preserve">/SC, </w:t>
      </w:r>
      <w:r w:rsidR="00EF7D23">
        <w:rPr>
          <w:szCs w:val="24"/>
        </w:rPr>
        <w:t>15</w:t>
      </w:r>
      <w:r w:rsidRPr="000920D5">
        <w:rPr>
          <w:szCs w:val="24"/>
        </w:rPr>
        <w:t xml:space="preserve"> de </w:t>
      </w:r>
      <w:r w:rsidR="002759B9">
        <w:rPr>
          <w:szCs w:val="24"/>
        </w:rPr>
        <w:t>março</w:t>
      </w:r>
      <w:r w:rsidR="008D1983">
        <w:rPr>
          <w:szCs w:val="24"/>
        </w:rPr>
        <w:t xml:space="preserve"> de 2022</w:t>
      </w:r>
      <w:r w:rsidRPr="000920D5">
        <w:rPr>
          <w:szCs w:val="24"/>
        </w:rPr>
        <w:t>.</w:t>
      </w:r>
    </w:p>
    <w:p w14:paraId="29E2CFA4" w14:textId="77777777" w:rsidR="00F46770" w:rsidRDefault="00F46770" w:rsidP="002759B9">
      <w:pPr>
        <w:jc w:val="center"/>
        <w:rPr>
          <w:b/>
          <w:szCs w:val="24"/>
        </w:rPr>
      </w:pPr>
      <w:proofErr w:type="spellStart"/>
      <w:r>
        <w:rPr>
          <w:b/>
          <w:szCs w:val="24"/>
        </w:rPr>
        <w:t>Ilse</w:t>
      </w:r>
      <w:proofErr w:type="spellEnd"/>
      <w:r>
        <w:rPr>
          <w:b/>
          <w:szCs w:val="24"/>
        </w:rPr>
        <w:t xml:space="preserve"> Amélia </w:t>
      </w:r>
      <w:proofErr w:type="spellStart"/>
      <w:r>
        <w:rPr>
          <w:b/>
          <w:szCs w:val="24"/>
        </w:rPr>
        <w:t>Leobet</w:t>
      </w:r>
      <w:proofErr w:type="spellEnd"/>
    </w:p>
    <w:p w14:paraId="7D4488D0" w14:textId="77777777" w:rsidR="00F46770" w:rsidRDefault="00F46770" w:rsidP="002759B9">
      <w:pPr>
        <w:jc w:val="center"/>
        <w:rPr>
          <w:szCs w:val="24"/>
        </w:rPr>
      </w:pPr>
      <w:r>
        <w:rPr>
          <w:b/>
          <w:szCs w:val="24"/>
        </w:rPr>
        <w:t>Prefeita Municipal</w:t>
      </w:r>
      <w:r>
        <w:rPr>
          <w:szCs w:val="24"/>
        </w:rPr>
        <w:br w:type="page"/>
      </w:r>
    </w:p>
    <w:p w14:paraId="0393049C" w14:textId="64860305" w:rsidR="00D642E2" w:rsidRPr="00326D44" w:rsidRDefault="00D642E2" w:rsidP="00D642E2">
      <w:pPr>
        <w:suppressAutoHyphens w:val="0"/>
        <w:autoSpaceDE w:val="0"/>
        <w:autoSpaceDN w:val="0"/>
        <w:adjustRightInd w:val="0"/>
        <w:spacing w:line="360" w:lineRule="auto"/>
        <w:jc w:val="center"/>
        <w:rPr>
          <w:rFonts w:eastAsia="Calibri"/>
          <w:color w:val="000000"/>
          <w:sz w:val="28"/>
          <w:szCs w:val="28"/>
          <w:lang w:eastAsia="pt-BR"/>
        </w:rPr>
      </w:pPr>
      <w:r>
        <w:rPr>
          <w:rFonts w:eastAsia="Calibri"/>
          <w:b/>
          <w:bCs/>
          <w:color w:val="000000"/>
          <w:sz w:val="28"/>
          <w:szCs w:val="28"/>
          <w:lang w:eastAsia="pt-BR"/>
        </w:rPr>
        <w:lastRenderedPageBreak/>
        <w:t>DISPENSA</w:t>
      </w:r>
      <w:r w:rsidRPr="00326D44">
        <w:rPr>
          <w:rFonts w:eastAsia="Calibri"/>
          <w:b/>
          <w:bCs/>
          <w:color w:val="000000"/>
          <w:sz w:val="28"/>
          <w:szCs w:val="28"/>
          <w:lang w:eastAsia="pt-BR"/>
        </w:rPr>
        <w:t xml:space="preserve"> DE LICITAÇÃO </w:t>
      </w:r>
      <w:r>
        <w:rPr>
          <w:rFonts w:eastAsia="Calibri"/>
          <w:b/>
          <w:bCs/>
          <w:color w:val="000000"/>
          <w:sz w:val="28"/>
          <w:szCs w:val="28"/>
          <w:lang w:eastAsia="pt-BR"/>
        </w:rPr>
        <w:t>N</w:t>
      </w:r>
      <w:r w:rsidRPr="00326D44">
        <w:rPr>
          <w:rFonts w:eastAsia="Calibri"/>
          <w:b/>
          <w:bCs/>
          <w:color w:val="000000"/>
          <w:sz w:val="28"/>
          <w:szCs w:val="28"/>
          <w:lang w:eastAsia="pt-BR"/>
        </w:rPr>
        <w:t xml:space="preserve">º </w:t>
      </w:r>
      <w:r w:rsidR="00D256A5">
        <w:rPr>
          <w:rFonts w:eastAsia="Calibri"/>
          <w:b/>
          <w:bCs/>
          <w:color w:val="000000"/>
          <w:sz w:val="28"/>
          <w:szCs w:val="28"/>
          <w:lang w:eastAsia="pt-BR"/>
        </w:rPr>
        <w:t>6</w:t>
      </w:r>
      <w:r w:rsidRPr="00326D44">
        <w:rPr>
          <w:rFonts w:eastAsia="Calibri"/>
          <w:b/>
          <w:bCs/>
          <w:color w:val="000000"/>
          <w:sz w:val="28"/>
          <w:szCs w:val="28"/>
          <w:lang w:eastAsia="pt-BR"/>
        </w:rPr>
        <w:t>/20</w:t>
      </w:r>
      <w:r w:rsidR="008D1983">
        <w:rPr>
          <w:rFonts w:eastAsia="Calibri"/>
          <w:b/>
          <w:bCs/>
          <w:color w:val="000000"/>
          <w:sz w:val="28"/>
          <w:szCs w:val="28"/>
          <w:lang w:eastAsia="pt-BR"/>
        </w:rPr>
        <w:t>22</w:t>
      </w:r>
    </w:p>
    <w:p w14:paraId="3A248740" w14:textId="042EC0EB" w:rsidR="00D642E2" w:rsidRDefault="00D642E2" w:rsidP="00D642E2">
      <w:pPr>
        <w:suppressAutoHyphens w:val="0"/>
        <w:autoSpaceDE w:val="0"/>
        <w:autoSpaceDN w:val="0"/>
        <w:adjustRightInd w:val="0"/>
        <w:spacing w:line="360" w:lineRule="auto"/>
        <w:jc w:val="center"/>
        <w:rPr>
          <w:rFonts w:eastAsia="Calibri"/>
          <w:b/>
          <w:bCs/>
          <w:color w:val="000000"/>
          <w:sz w:val="28"/>
          <w:szCs w:val="28"/>
          <w:lang w:eastAsia="pt-BR"/>
        </w:rPr>
      </w:pPr>
      <w:r w:rsidRPr="00326D44">
        <w:rPr>
          <w:rFonts w:eastAsia="Calibri"/>
          <w:b/>
          <w:bCs/>
          <w:color w:val="000000"/>
          <w:sz w:val="28"/>
          <w:szCs w:val="28"/>
          <w:lang w:eastAsia="pt-BR"/>
        </w:rPr>
        <w:t>PROCESSO</w:t>
      </w:r>
      <w:r>
        <w:rPr>
          <w:rFonts w:eastAsia="Calibri"/>
          <w:b/>
          <w:bCs/>
          <w:color w:val="000000"/>
          <w:sz w:val="28"/>
          <w:szCs w:val="28"/>
          <w:lang w:eastAsia="pt-BR"/>
        </w:rPr>
        <w:t xml:space="preserve"> LICITATÓRIO</w:t>
      </w:r>
      <w:r w:rsidRPr="00326D44">
        <w:rPr>
          <w:rFonts w:eastAsia="Calibri"/>
          <w:b/>
          <w:bCs/>
          <w:color w:val="000000"/>
          <w:sz w:val="28"/>
          <w:szCs w:val="28"/>
          <w:lang w:eastAsia="pt-BR"/>
        </w:rPr>
        <w:t xml:space="preserve"> Nº </w:t>
      </w:r>
      <w:r>
        <w:rPr>
          <w:rFonts w:eastAsia="Calibri"/>
          <w:b/>
          <w:bCs/>
          <w:color w:val="000000"/>
          <w:sz w:val="28"/>
          <w:szCs w:val="28"/>
          <w:lang w:eastAsia="pt-BR"/>
        </w:rPr>
        <w:t>2</w:t>
      </w:r>
      <w:r w:rsidR="00D256A5">
        <w:rPr>
          <w:rFonts w:eastAsia="Calibri"/>
          <w:b/>
          <w:bCs/>
          <w:color w:val="000000"/>
          <w:sz w:val="28"/>
          <w:szCs w:val="28"/>
          <w:lang w:eastAsia="pt-BR"/>
        </w:rPr>
        <w:t>4</w:t>
      </w:r>
      <w:r w:rsidRPr="00326D44">
        <w:rPr>
          <w:rFonts w:eastAsia="Calibri"/>
          <w:b/>
          <w:bCs/>
          <w:color w:val="000000"/>
          <w:sz w:val="28"/>
          <w:szCs w:val="28"/>
          <w:lang w:eastAsia="pt-BR"/>
        </w:rPr>
        <w:t>/20</w:t>
      </w:r>
      <w:r w:rsidR="008D1983">
        <w:rPr>
          <w:rFonts w:eastAsia="Calibri"/>
          <w:b/>
          <w:bCs/>
          <w:color w:val="000000"/>
          <w:sz w:val="28"/>
          <w:szCs w:val="28"/>
          <w:lang w:eastAsia="pt-BR"/>
        </w:rPr>
        <w:t>22</w:t>
      </w:r>
      <w:r w:rsidRPr="00326D44">
        <w:rPr>
          <w:rFonts w:eastAsia="Calibri"/>
          <w:b/>
          <w:bCs/>
          <w:color w:val="000000"/>
          <w:sz w:val="28"/>
          <w:szCs w:val="28"/>
          <w:lang w:eastAsia="pt-BR"/>
        </w:rPr>
        <w:t>.</w:t>
      </w:r>
    </w:p>
    <w:p w14:paraId="132525B1" w14:textId="77777777" w:rsidR="001D600F" w:rsidRDefault="001D600F" w:rsidP="001D600F">
      <w:pPr>
        <w:suppressAutoHyphens w:val="0"/>
        <w:autoSpaceDE w:val="0"/>
        <w:autoSpaceDN w:val="0"/>
        <w:adjustRightInd w:val="0"/>
        <w:spacing w:line="360" w:lineRule="auto"/>
        <w:jc w:val="center"/>
        <w:rPr>
          <w:rFonts w:eastAsia="Calibri"/>
          <w:b/>
          <w:bCs/>
          <w:color w:val="000000"/>
          <w:sz w:val="28"/>
          <w:szCs w:val="28"/>
          <w:lang w:eastAsia="pt-BR"/>
        </w:rPr>
      </w:pPr>
    </w:p>
    <w:p w14:paraId="1323BBDD" w14:textId="25F10B0E" w:rsidR="001D600F" w:rsidRPr="00B617CA" w:rsidRDefault="001D600F" w:rsidP="001D600F">
      <w:pPr>
        <w:pStyle w:val="Ttulo2"/>
        <w:spacing w:before="0"/>
        <w:jc w:val="center"/>
        <w:rPr>
          <w:rFonts w:ascii="Times New Roman" w:hAnsi="Times New Roman"/>
          <w:i w:val="0"/>
          <w:sz w:val="24"/>
          <w:szCs w:val="24"/>
          <w:lang w:val="pt-BR"/>
        </w:rPr>
      </w:pPr>
      <w:r>
        <w:rPr>
          <w:rFonts w:ascii="Times New Roman" w:hAnsi="Times New Roman"/>
          <w:i w:val="0"/>
          <w:sz w:val="24"/>
          <w:szCs w:val="24"/>
          <w:lang w:val="pt-BR"/>
        </w:rPr>
        <w:t xml:space="preserve">CONTRATO Nº </w:t>
      </w:r>
      <w:r w:rsidR="00D256A5">
        <w:rPr>
          <w:rFonts w:ascii="Times New Roman" w:hAnsi="Times New Roman"/>
          <w:i w:val="0"/>
          <w:sz w:val="24"/>
          <w:szCs w:val="24"/>
          <w:lang w:val="pt-BR"/>
        </w:rPr>
        <w:t>XXX</w:t>
      </w:r>
      <w:r w:rsidR="00054228">
        <w:rPr>
          <w:rFonts w:ascii="Times New Roman" w:hAnsi="Times New Roman"/>
          <w:i w:val="0"/>
          <w:sz w:val="24"/>
          <w:szCs w:val="24"/>
          <w:lang w:val="pt-BR"/>
        </w:rPr>
        <w:t>/2022</w:t>
      </w:r>
    </w:p>
    <w:p w14:paraId="5CEAC87A" w14:textId="77777777" w:rsidR="001D600F" w:rsidRDefault="001D600F" w:rsidP="001D600F">
      <w:pPr>
        <w:suppressAutoHyphens w:val="0"/>
        <w:autoSpaceDE w:val="0"/>
        <w:autoSpaceDN w:val="0"/>
        <w:adjustRightInd w:val="0"/>
        <w:spacing w:line="360" w:lineRule="auto"/>
        <w:jc w:val="center"/>
        <w:rPr>
          <w:rFonts w:eastAsia="Calibri"/>
          <w:b/>
          <w:bCs/>
          <w:color w:val="000000"/>
          <w:sz w:val="28"/>
          <w:szCs w:val="28"/>
          <w:lang w:eastAsia="pt-BR"/>
        </w:rPr>
      </w:pPr>
    </w:p>
    <w:p w14:paraId="3619DD31" w14:textId="18363644" w:rsidR="001D600F" w:rsidRDefault="001D600F" w:rsidP="001D600F">
      <w:pPr>
        <w:jc w:val="both"/>
        <w:rPr>
          <w:b/>
          <w:szCs w:val="24"/>
        </w:rPr>
      </w:pPr>
      <w:r w:rsidRPr="002B2626">
        <w:rPr>
          <w:b/>
          <w:szCs w:val="24"/>
        </w:rPr>
        <w:t>Contratante</w:t>
      </w:r>
      <w:r>
        <w:rPr>
          <w:szCs w:val="24"/>
        </w:rPr>
        <w:t xml:space="preserve"> O </w:t>
      </w:r>
      <w:r w:rsidRPr="005D7D3F">
        <w:rPr>
          <w:szCs w:val="24"/>
        </w:rPr>
        <w:t xml:space="preserve">MUNICÍPIO DE </w:t>
      </w:r>
      <w:r>
        <w:rPr>
          <w:szCs w:val="24"/>
        </w:rPr>
        <w:t>SÃO CRISTÓVÃO DO SUL,</w:t>
      </w:r>
      <w:r w:rsidRPr="005D7D3F">
        <w:rPr>
          <w:szCs w:val="24"/>
        </w:rPr>
        <w:t xml:space="preserve"> pessoa jurídica de direito público, situado à </w:t>
      </w:r>
      <w:r w:rsidRPr="00646A1E">
        <w:rPr>
          <w:szCs w:val="24"/>
        </w:rPr>
        <w:t xml:space="preserve">Rua </w:t>
      </w:r>
      <w:proofErr w:type="spellStart"/>
      <w:r w:rsidRPr="00646A1E">
        <w:rPr>
          <w:szCs w:val="24"/>
        </w:rPr>
        <w:t>Juventino</w:t>
      </w:r>
      <w:proofErr w:type="spellEnd"/>
      <w:r w:rsidRPr="00646A1E">
        <w:rPr>
          <w:szCs w:val="24"/>
        </w:rPr>
        <w:t xml:space="preserve"> França de Moraes, 19, Centro, São Cristóvão do Sul/SC, inscrita no CNPJ sob o nº 95.991.261/0001-27</w:t>
      </w:r>
      <w:r w:rsidRPr="005D7D3F">
        <w:rPr>
          <w:szCs w:val="24"/>
        </w:rPr>
        <w:t xml:space="preserve">, neste </w:t>
      </w:r>
      <w:r w:rsidRPr="006E4162">
        <w:rPr>
          <w:szCs w:val="24"/>
        </w:rPr>
        <w:t xml:space="preserve">ato representada por seu PREFEITA, Senhora ILSE, CPF Nº </w:t>
      </w:r>
      <w:r w:rsidR="00BA6DC4" w:rsidRPr="009747DE">
        <w:rPr>
          <w:iCs/>
          <w:szCs w:val="24"/>
        </w:rPr>
        <w:t>310.146.589-34</w:t>
      </w:r>
      <w:r w:rsidR="00BA6DC4">
        <w:rPr>
          <w:iCs/>
          <w:szCs w:val="24"/>
        </w:rPr>
        <w:t xml:space="preserve"> </w:t>
      </w:r>
      <w:r w:rsidRPr="006E4162">
        <w:rPr>
          <w:szCs w:val="24"/>
        </w:rPr>
        <w:t>a seguir denominada</w:t>
      </w:r>
      <w:r>
        <w:rPr>
          <w:szCs w:val="24"/>
        </w:rPr>
        <w:t xml:space="preserve"> CONTRATANTE</w:t>
      </w:r>
    </w:p>
    <w:p w14:paraId="194777B8" w14:textId="77777777" w:rsidR="001D600F" w:rsidRDefault="001D600F" w:rsidP="001D600F">
      <w:pPr>
        <w:jc w:val="both"/>
        <w:rPr>
          <w:b/>
          <w:szCs w:val="24"/>
        </w:rPr>
      </w:pPr>
    </w:p>
    <w:p w14:paraId="65C89C4B" w14:textId="5D792977" w:rsidR="001D600F" w:rsidRPr="002B2626" w:rsidRDefault="001D600F" w:rsidP="002759B9">
      <w:pPr>
        <w:spacing w:line="360" w:lineRule="auto"/>
        <w:jc w:val="both"/>
        <w:rPr>
          <w:szCs w:val="24"/>
        </w:rPr>
      </w:pPr>
      <w:r w:rsidRPr="001D600F">
        <w:rPr>
          <w:b/>
          <w:szCs w:val="24"/>
        </w:rPr>
        <w:t>Contratado:</w:t>
      </w:r>
      <w:r w:rsidRPr="00F46770">
        <w:rPr>
          <w:szCs w:val="24"/>
        </w:rPr>
        <w:t xml:space="preserve"> </w:t>
      </w:r>
      <w:r w:rsidR="002759B9">
        <w:rPr>
          <w:szCs w:val="24"/>
        </w:rPr>
        <w:t>SENAI</w:t>
      </w:r>
      <w:r w:rsidR="002759B9" w:rsidRPr="003C56D8">
        <w:rPr>
          <w:szCs w:val="24"/>
        </w:rPr>
        <w:t>,</w:t>
      </w:r>
      <w:r w:rsidR="002759B9">
        <w:rPr>
          <w:szCs w:val="24"/>
        </w:rPr>
        <w:t xml:space="preserve"> </w:t>
      </w:r>
      <w:r w:rsidR="002759B9" w:rsidRPr="003C56D8">
        <w:rPr>
          <w:szCs w:val="24"/>
        </w:rPr>
        <w:t xml:space="preserve">CNPJ nº </w:t>
      </w:r>
      <w:r w:rsidR="002759B9">
        <w:rPr>
          <w:szCs w:val="24"/>
        </w:rPr>
        <w:t>03.774.688/0036-85</w:t>
      </w:r>
      <w:r w:rsidR="002759B9" w:rsidRPr="003C56D8">
        <w:rPr>
          <w:szCs w:val="24"/>
        </w:rPr>
        <w:t xml:space="preserve">. Endereço: </w:t>
      </w:r>
      <w:r w:rsidR="002759B9">
        <w:rPr>
          <w:szCs w:val="24"/>
        </w:rPr>
        <w:t>Av. Lions</w:t>
      </w:r>
      <w:r w:rsidR="002759B9" w:rsidRPr="003C56D8">
        <w:rPr>
          <w:szCs w:val="24"/>
        </w:rPr>
        <w:t xml:space="preserve">, nº </w:t>
      </w:r>
      <w:r w:rsidR="002759B9">
        <w:rPr>
          <w:szCs w:val="24"/>
        </w:rPr>
        <w:t>1832</w:t>
      </w:r>
      <w:r w:rsidR="002759B9" w:rsidRPr="003C56D8">
        <w:rPr>
          <w:szCs w:val="24"/>
        </w:rPr>
        <w:t xml:space="preserve">–Bairro </w:t>
      </w:r>
      <w:r w:rsidR="002759B9">
        <w:rPr>
          <w:szCs w:val="24"/>
        </w:rPr>
        <w:t>da Balança</w:t>
      </w:r>
      <w:r w:rsidR="002759B9" w:rsidRPr="003C56D8">
        <w:rPr>
          <w:szCs w:val="24"/>
        </w:rPr>
        <w:t>, CEP 89</w:t>
      </w:r>
      <w:r w:rsidR="002759B9">
        <w:rPr>
          <w:szCs w:val="24"/>
        </w:rPr>
        <w:t>520</w:t>
      </w:r>
      <w:r w:rsidR="002759B9" w:rsidRPr="003C56D8">
        <w:rPr>
          <w:szCs w:val="24"/>
        </w:rPr>
        <w:t>-000</w:t>
      </w:r>
      <w:r w:rsidR="002759B9">
        <w:rPr>
          <w:szCs w:val="24"/>
        </w:rPr>
        <w:t xml:space="preserve"> </w:t>
      </w:r>
      <w:r w:rsidR="002759B9" w:rsidRPr="003C56D8">
        <w:rPr>
          <w:szCs w:val="24"/>
        </w:rPr>
        <w:t>–</w:t>
      </w:r>
      <w:r w:rsidR="002759B9">
        <w:rPr>
          <w:szCs w:val="24"/>
        </w:rPr>
        <w:t xml:space="preserve"> Curitibanos </w:t>
      </w:r>
      <w:r w:rsidR="002759B9" w:rsidRPr="003C56D8">
        <w:rPr>
          <w:szCs w:val="24"/>
        </w:rPr>
        <w:t>–Santa Catarina.</w:t>
      </w:r>
      <w:r w:rsidR="002759B9">
        <w:rPr>
          <w:szCs w:val="24"/>
        </w:rPr>
        <w:t xml:space="preserve"> Representante Legal: Daniel José </w:t>
      </w:r>
      <w:proofErr w:type="spellStart"/>
      <w:r w:rsidR="002759B9">
        <w:rPr>
          <w:szCs w:val="24"/>
        </w:rPr>
        <w:t>Tenconi</w:t>
      </w:r>
      <w:proofErr w:type="spellEnd"/>
      <w:r w:rsidR="002759B9">
        <w:rPr>
          <w:szCs w:val="24"/>
        </w:rPr>
        <w:t xml:space="preserve"> – Gerente executivo, </w:t>
      </w:r>
      <w:r w:rsidRPr="002B2626">
        <w:rPr>
          <w:szCs w:val="24"/>
        </w:rPr>
        <w:t xml:space="preserve">doravante denominada </w:t>
      </w:r>
      <w:r w:rsidRPr="001D600F">
        <w:rPr>
          <w:szCs w:val="24"/>
        </w:rPr>
        <w:t>CONTRATADA</w:t>
      </w:r>
      <w:r w:rsidRPr="002B2626">
        <w:rPr>
          <w:szCs w:val="24"/>
        </w:rPr>
        <w:t>.</w:t>
      </w:r>
    </w:p>
    <w:p w14:paraId="5C20C9E7" w14:textId="77777777" w:rsidR="001D600F" w:rsidRDefault="001D600F" w:rsidP="001D600F">
      <w:pPr>
        <w:jc w:val="both"/>
        <w:rPr>
          <w:b/>
          <w:szCs w:val="24"/>
          <w:u w:val="single"/>
        </w:rPr>
      </w:pPr>
    </w:p>
    <w:p w14:paraId="5B1790C8" w14:textId="58D7C77C" w:rsidR="002759B9" w:rsidRPr="00F46770" w:rsidRDefault="001D600F" w:rsidP="002759B9">
      <w:pPr>
        <w:spacing w:line="360" w:lineRule="auto"/>
        <w:jc w:val="both"/>
        <w:rPr>
          <w:szCs w:val="24"/>
        </w:rPr>
      </w:pPr>
      <w:r w:rsidRPr="002B2626">
        <w:rPr>
          <w:b/>
          <w:szCs w:val="24"/>
          <w:u w:val="single"/>
        </w:rPr>
        <w:t>Cláusula 1ª – Do objeto</w:t>
      </w:r>
      <w:r w:rsidRPr="002B2626">
        <w:rPr>
          <w:szCs w:val="24"/>
        </w:rPr>
        <w:t xml:space="preserve">: O presente contrato tem por objeto a </w:t>
      </w:r>
      <w:r w:rsidR="002759B9" w:rsidRPr="008157A8">
        <w:rPr>
          <w:rFonts w:eastAsia="Calibri"/>
          <w:bCs/>
          <w:color w:val="000000"/>
          <w:szCs w:val="24"/>
          <w:lang w:eastAsia="pt-BR"/>
        </w:rPr>
        <w:t>contrat</w:t>
      </w:r>
      <w:r w:rsidR="002759B9">
        <w:rPr>
          <w:rFonts w:eastAsia="Calibri"/>
          <w:bCs/>
          <w:color w:val="000000"/>
          <w:szCs w:val="24"/>
          <w:lang w:eastAsia="pt-BR"/>
        </w:rPr>
        <w:t xml:space="preserve">ação do </w:t>
      </w:r>
      <w:r w:rsidR="00076401">
        <w:rPr>
          <w:rFonts w:eastAsia="Calibri"/>
          <w:bCs/>
          <w:color w:val="000000"/>
          <w:szCs w:val="24"/>
          <w:lang w:eastAsia="pt-BR"/>
        </w:rPr>
        <w:t>SENAI</w:t>
      </w:r>
      <w:r w:rsidR="002759B9">
        <w:rPr>
          <w:rFonts w:eastAsia="Calibri"/>
          <w:bCs/>
          <w:color w:val="000000"/>
          <w:szCs w:val="24"/>
          <w:lang w:eastAsia="pt-BR"/>
        </w:rPr>
        <w:t xml:space="preserve"> para realização dos</w:t>
      </w:r>
      <w:r w:rsidR="002759B9" w:rsidRPr="008157A8">
        <w:rPr>
          <w:rFonts w:eastAsia="Calibri"/>
          <w:bCs/>
          <w:color w:val="000000"/>
          <w:szCs w:val="24"/>
          <w:lang w:eastAsia="pt-BR"/>
        </w:rPr>
        <w:t xml:space="preserve"> curso</w:t>
      </w:r>
      <w:r w:rsidR="002759B9">
        <w:rPr>
          <w:rFonts w:eastAsia="Calibri"/>
          <w:bCs/>
          <w:color w:val="000000"/>
          <w:szCs w:val="24"/>
          <w:lang w:eastAsia="pt-BR"/>
        </w:rPr>
        <w:t>s</w:t>
      </w:r>
      <w:r w:rsidR="002759B9" w:rsidRPr="008157A8">
        <w:rPr>
          <w:rFonts w:eastAsia="Calibri"/>
          <w:bCs/>
          <w:color w:val="000000"/>
          <w:szCs w:val="24"/>
          <w:lang w:eastAsia="pt-BR"/>
        </w:rPr>
        <w:t xml:space="preserve"> de costur</w:t>
      </w:r>
      <w:r w:rsidR="002759B9">
        <w:rPr>
          <w:rFonts w:eastAsia="Calibri"/>
          <w:bCs/>
          <w:color w:val="000000"/>
          <w:szCs w:val="24"/>
          <w:lang w:eastAsia="pt-BR"/>
        </w:rPr>
        <w:t>a básica e assistente administrativo</w:t>
      </w:r>
      <w:r w:rsidR="002759B9" w:rsidRPr="008157A8">
        <w:rPr>
          <w:rFonts w:eastAsia="Calibri"/>
          <w:bCs/>
          <w:color w:val="000000"/>
          <w:szCs w:val="24"/>
          <w:lang w:eastAsia="pt-BR"/>
        </w:rPr>
        <w:t>, conforme proposta comercial em anexo.</w:t>
      </w:r>
    </w:p>
    <w:p w14:paraId="3A7CBD7B" w14:textId="77777777" w:rsidR="001D600F" w:rsidRPr="002B2626" w:rsidRDefault="001D600F" w:rsidP="001D600F">
      <w:pPr>
        <w:jc w:val="both"/>
        <w:rPr>
          <w:szCs w:val="24"/>
        </w:rPr>
      </w:pPr>
    </w:p>
    <w:p w14:paraId="5E7DFC3C" w14:textId="590857CF" w:rsidR="001D600F" w:rsidRPr="002B2626" w:rsidRDefault="001D600F" w:rsidP="001D600F">
      <w:pPr>
        <w:jc w:val="both"/>
        <w:rPr>
          <w:szCs w:val="24"/>
        </w:rPr>
      </w:pPr>
      <w:r w:rsidRPr="002B2626">
        <w:rPr>
          <w:b/>
          <w:szCs w:val="24"/>
          <w:u w:val="single"/>
        </w:rPr>
        <w:t>Cláusula 2ª – Do preço e condições de pagamento</w:t>
      </w:r>
      <w:r w:rsidRPr="002B2626">
        <w:rPr>
          <w:b/>
          <w:szCs w:val="24"/>
        </w:rPr>
        <w:t>:</w:t>
      </w:r>
      <w:r w:rsidRPr="002B2626">
        <w:rPr>
          <w:szCs w:val="24"/>
        </w:rPr>
        <w:t xml:space="preserve"> O valor total do presente contrato é</w:t>
      </w:r>
      <w:r w:rsidR="002759B9">
        <w:rPr>
          <w:szCs w:val="24"/>
        </w:rPr>
        <w:t xml:space="preserve"> de</w:t>
      </w:r>
      <w:r w:rsidRPr="002B2626">
        <w:rPr>
          <w:szCs w:val="24"/>
        </w:rPr>
        <w:t xml:space="preserve"> </w:t>
      </w:r>
      <w:r w:rsidR="002759B9">
        <w:rPr>
          <w:rFonts w:eastAsia="Calibri"/>
          <w:b/>
          <w:bCs/>
          <w:color w:val="000000"/>
          <w:szCs w:val="24"/>
          <w:lang w:eastAsia="pt-BR"/>
        </w:rPr>
        <w:t>R</w:t>
      </w:r>
      <w:r w:rsidR="002759B9" w:rsidRPr="009D4B1B">
        <w:rPr>
          <w:b/>
          <w:szCs w:val="24"/>
        </w:rPr>
        <w:t>$</w:t>
      </w:r>
      <w:r w:rsidR="002759B9" w:rsidRPr="003C56D8">
        <w:rPr>
          <w:szCs w:val="24"/>
        </w:rPr>
        <w:t xml:space="preserve"> </w:t>
      </w:r>
      <w:r w:rsidR="002759B9">
        <w:rPr>
          <w:b/>
          <w:szCs w:val="24"/>
        </w:rPr>
        <w:t>39.203,00</w:t>
      </w:r>
      <w:r w:rsidR="002759B9" w:rsidRPr="006D0E19">
        <w:rPr>
          <w:b/>
          <w:szCs w:val="24"/>
        </w:rPr>
        <w:t xml:space="preserve"> (</w:t>
      </w:r>
      <w:r w:rsidR="002759B9">
        <w:rPr>
          <w:b/>
          <w:szCs w:val="24"/>
        </w:rPr>
        <w:t>Trinta e nove mil duzentos e três reais</w:t>
      </w:r>
      <w:r w:rsidR="002759B9" w:rsidRPr="006D0E19">
        <w:rPr>
          <w:b/>
          <w:szCs w:val="24"/>
        </w:rPr>
        <w:t>)</w:t>
      </w:r>
      <w:r w:rsidRPr="002B2626">
        <w:rPr>
          <w:szCs w:val="24"/>
        </w:rPr>
        <w:t>.  O pagamento será efetuado em até 15 dias após a execução do objeto, mediante nota fiscal.</w:t>
      </w:r>
    </w:p>
    <w:p w14:paraId="224280DC" w14:textId="77777777" w:rsidR="001D600F" w:rsidRPr="002B2626" w:rsidRDefault="001D600F" w:rsidP="001D600F">
      <w:pPr>
        <w:jc w:val="both"/>
        <w:rPr>
          <w:b/>
          <w:szCs w:val="24"/>
          <w:u w:val="single"/>
        </w:rPr>
      </w:pPr>
    </w:p>
    <w:p w14:paraId="6C564372" w14:textId="24626D00" w:rsidR="001D600F" w:rsidRPr="002B2626" w:rsidRDefault="001D600F" w:rsidP="001D600F">
      <w:pPr>
        <w:jc w:val="both"/>
        <w:rPr>
          <w:szCs w:val="24"/>
        </w:rPr>
      </w:pPr>
      <w:r w:rsidRPr="002B2626">
        <w:rPr>
          <w:b/>
          <w:szCs w:val="24"/>
          <w:u w:val="single"/>
        </w:rPr>
        <w:t>Cláusula 4ª – Do reajuste</w:t>
      </w:r>
      <w:r w:rsidRPr="002B2626">
        <w:rPr>
          <w:szCs w:val="24"/>
        </w:rPr>
        <w:t>: Durante o período de vigência deste contrato</w:t>
      </w:r>
      <w:r w:rsidR="002759B9">
        <w:rPr>
          <w:szCs w:val="24"/>
        </w:rPr>
        <w:t xml:space="preserve"> será de acordo com a carga horária de cada curso o </w:t>
      </w:r>
      <w:r>
        <w:rPr>
          <w:szCs w:val="24"/>
        </w:rPr>
        <w:t>até 31/12/202</w:t>
      </w:r>
      <w:r w:rsidR="00DA503D">
        <w:rPr>
          <w:szCs w:val="24"/>
        </w:rPr>
        <w:t>2</w:t>
      </w:r>
      <w:r>
        <w:rPr>
          <w:szCs w:val="24"/>
        </w:rPr>
        <w:t>,</w:t>
      </w:r>
      <w:r w:rsidRPr="002B2626">
        <w:rPr>
          <w:szCs w:val="24"/>
        </w:rPr>
        <w:t xml:space="preserve"> não será concedido reajuste aos preços contratados. </w:t>
      </w:r>
    </w:p>
    <w:p w14:paraId="44667037" w14:textId="77777777" w:rsidR="001D600F" w:rsidRPr="002B2626" w:rsidRDefault="001D600F" w:rsidP="001D600F">
      <w:pPr>
        <w:jc w:val="both"/>
        <w:rPr>
          <w:szCs w:val="24"/>
        </w:rPr>
      </w:pPr>
    </w:p>
    <w:p w14:paraId="28EBB4F0" w14:textId="77777777" w:rsidR="001D600F" w:rsidRPr="00EF7D23" w:rsidRDefault="001D600F" w:rsidP="001D600F">
      <w:pPr>
        <w:jc w:val="both"/>
        <w:rPr>
          <w:szCs w:val="24"/>
        </w:rPr>
      </w:pPr>
      <w:r w:rsidRPr="002B2626">
        <w:rPr>
          <w:b/>
          <w:szCs w:val="24"/>
          <w:u w:val="single"/>
        </w:rPr>
        <w:t>Cláusula 5ª – Dos recursos orçamentários</w:t>
      </w:r>
      <w:r w:rsidRPr="002B2626">
        <w:rPr>
          <w:szCs w:val="24"/>
        </w:rPr>
        <w:t xml:space="preserve">: As despesas decorrentes do presente contrato ocorrerão por </w:t>
      </w:r>
      <w:r w:rsidRPr="00EF7D23">
        <w:rPr>
          <w:szCs w:val="24"/>
        </w:rPr>
        <w:t>conta de recursos próprios do orçamento vigente, com a seguinte classificação:</w:t>
      </w:r>
    </w:p>
    <w:p w14:paraId="7589358C" w14:textId="01938F8F" w:rsidR="001D600F" w:rsidRPr="00EF7D23" w:rsidRDefault="001D600F" w:rsidP="001D600F">
      <w:pPr>
        <w:jc w:val="both"/>
        <w:rPr>
          <w:szCs w:val="24"/>
        </w:rPr>
      </w:pPr>
      <w:r w:rsidRPr="00EF7D23">
        <w:rPr>
          <w:szCs w:val="24"/>
        </w:rPr>
        <w:t>0</w:t>
      </w:r>
      <w:r w:rsidR="00D642E2" w:rsidRPr="00EF7D23">
        <w:rPr>
          <w:szCs w:val="24"/>
        </w:rPr>
        <w:t>4</w:t>
      </w:r>
      <w:r w:rsidRPr="00EF7D23">
        <w:rPr>
          <w:szCs w:val="24"/>
        </w:rPr>
        <w:t xml:space="preserve"> – Secretaria Municipal da Educação</w:t>
      </w:r>
      <w:r w:rsidR="00D642E2" w:rsidRPr="00EF7D23">
        <w:rPr>
          <w:szCs w:val="24"/>
        </w:rPr>
        <w:t>, Cultura e Desporto</w:t>
      </w:r>
    </w:p>
    <w:p w14:paraId="2BD83E50" w14:textId="182801AB" w:rsidR="001D600F" w:rsidRPr="00EF7D23" w:rsidRDefault="001D600F" w:rsidP="001D600F">
      <w:pPr>
        <w:jc w:val="both"/>
        <w:rPr>
          <w:szCs w:val="24"/>
        </w:rPr>
      </w:pPr>
      <w:r w:rsidRPr="00EF7D23">
        <w:rPr>
          <w:szCs w:val="24"/>
        </w:rPr>
        <w:t xml:space="preserve">01 – Departamento de </w:t>
      </w:r>
      <w:r w:rsidR="00D642E2" w:rsidRPr="00EF7D23">
        <w:rPr>
          <w:szCs w:val="24"/>
        </w:rPr>
        <w:t>Educação</w:t>
      </w:r>
    </w:p>
    <w:p w14:paraId="4434F33A" w14:textId="131F4DF6" w:rsidR="00EF7D23" w:rsidRPr="00EF7D23" w:rsidRDefault="00EF7D23" w:rsidP="00EF7D23">
      <w:pPr>
        <w:jc w:val="both"/>
        <w:rPr>
          <w:szCs w:val="24"/>
        </w:rPr>
      </w:pPr>
      <w:r>
        <w:rPr>
          <w:szCs w:val="24"/>
        </w:rPr>
        <w:t>2.040</w:t>
      </w:r>
      <w:r w:rsidR="001D600F" w:rsidRPr="00EF7D23">
        <w:rPr>
          <w:szCs w:val="24"/>
        </w:rPr>
        <w:t xml:space="preserve"> – </w:t>
      </w:r>
      <w:r w:rsidRPr="00EF7D23">
        <w:rPr>
          <w:szCs w:val="24"/>
        </w:rPr>
        <w:t>Apoio ao Ensino Superior</w:t>
      </w:r>
    </w:p>
    <w:p w14:paraId="66BA16ED" w14:textId="3E63DD39" w:rsidR="00EF7D23" w:rsidRPr="00EF7D23" w:rsidRDefault="00EF7D23" w:rsidP="00EF7D23">
      <w:pPr>
        <w:jc w:val="both"/>
        <w:rPr>
          <w:rStyle w:val="markedcontent"/>
          <w:szCs w:val="24"/>
        </w:rPr>
      </w:pPr>
      <w:r w:rsidRPr="00EF7D23">
        <w:rPr>
          <w:rStyle w:val="markedcontent"/>
          <w:szCs w:val="24"/>
        </w:rPr>
        <w:t xml:space="preserve">333900000000000 </w:t>
      </w:r>
    </w:p>
    <w:p w14:paraId="402D551C" w14:textId="0C0E6FDF" w:rsidR="001D600F" w:rsidRPr="002B2626" w:rsidRDefault="001D600F" w:rsidP="001D600F">
      <w:pPr>
        <w:pStyle w:val="Ttulo2"/>
        <w:jc w:val="both"/>
        <w:rPr>
          <w:rFonts w:ascii="Times New Roman" w:hAnsi="Times New Roman"/>
          <w:i w:val="0"/>
          <w:iCs w:val="0"/>
          <w:szCs w:val="24"/>
        </w:rPr>
      </w:pPr>
      <w:r w:rsidRPr="002B2626">
        <w:rPr>
          <w:rFonts w:ascii="Times New Roman" w:hAnsi="Times New Roman"/>
          <w:bCs w:val="0"/>
          <w:i w:val="0"/>
          <w:iCs w:val="0"/>
          <w:szCs w:val="24"/>
          <w:u w:val="single"/>
        </w:rPr>
        <w:t>Cláusula 6ª. – Dos direitos e responsabilidades das partes</w:t>
      </w:r>
      <w:r w:rsidRPr="002B2626">
        <w:rPr>
          <w:rFonts w:ascii="Times New Roman" w:hAnsi="Times New Roman"/>
          <w:bCs w:val="0"/>
          <w:i w:val="0"/>
          <w:iCs w:val="0"/>
          <w:szCs w:val="24"/>
        </w:rPr>
        <w:t>:</w:t>
      </w:r>
      <w:r w:rsidRPr="002B2626">
        <w:rPr>
          <w:rFonts w:ascii="Times New Roman" w:hAnsi="Times New Roman"/>
          <w:i w:val="0"/>
          <w:iCs w:val="0"/>
          <w:szCs w:val="24"/>
        </w:rPr>
        <w:t xml:space="preserve"> </w:t>
      </w:r>
    </w:p>
    <w:p w14:paraId="2626DE40" w14:textId="77777777" w:rsidR="001D600F" w:rsidRPr="002B2626" w:rsidRDefault="001D600F" w:rsidP="001D600F">
      <w:pPr>
        <w:jc w:val="both"/>
        <w:rPr>
          <w:szCs w:val="24"/>
        </w:rPr>
      </w:pPr>
      <w:r w:rsidRPr="002B2626">
        <w:rPr>
          <w:b/>
          <w:szCs w:val="24"/>
        </w:rPr>
        <w:t xml:space="preserve">§ 1º - </w:t>
      </w:r>
      <w:r w:rsidRPr="002B2626">
        <w:rPr>
          <w:szCs w:val="24"/>
        </w:rPr>
        <w:t xml:space="preserve">Constituem direito </w:t>
      </w:r>
      <w:proofErr w:type="gramStart"/>
      <w:r w:rsidRPr="002B2626">
        <w:rPr>
          <w:szCs w:val="24"/>
        </w:rPr>
        <w:t>do</w:t>
      </w:r>
      <w:proofErr w:type="gramEnd"/>
      <w:r w:rsidRPr="002B2626">
        <w:rPr>
          <w:szCs w:val="24"/>
        </w:rPr>
        <w:t xml:space="preserve"> </w:t>
      </w:r>
      <w:r w:rsidRPr="002B2626">
        <w:rPr>
          <w:b/>
          <w:szCs w:val="24"/>
        </w:rPr>
        <w:t>Contratante</w:t>
      </w:r>
      <w:r w:rsidRPr="002B2626">
        <w:rPr>
          <w:szCs w:val="24"/>
        </w:rPr>
        <w:t xml:space="preserve"> exigir o cumprimento do presente contrato nas condições avençadas e, da </w:t>
      </w:r>
      <w:r w:rsidRPr="002B2626">
        <w:rPr>
          <w:b/>
          <w:szCs w:val="24"/>
        </w:rPr>
        <w:t>Contratada</w:t>
      </w:r>
      <w:r w:rsidRPr="002B2626">
        <w:rPr>
          <w:szCs w:val="24"/>
        </w:rPr>
        <w:t>, perceber o valor ajustado na forma e prazo convencionados.</w:t>
      </w:r>
    </w:p>
    <w:p w14:paraId="3C29173D" w14:textId="77777777" w:rsidR="001D600F" w:rsidRPr="002B2626" w:rsidRDefault="001D600F" w:rsidP="001D600F">
      <w:pPr>
        <w:jc w:val="both"/>
        <w:rPr>
          <w:szCs w:val="24"/>
        </w:rPr>
      </w:pPr>
      <w:r w:rsidRPr="002B2626">
        <w:rPr>
          <w:b/>
          <w:szCs w:val="24"/>
        </w:rPr>
        <w:t xml:space="preserve">§ 2º - </w:t>
      </w:r>
      <w:r w:rsidRPr="002B2626">
        <w:rPr>
          <w:szCs w:val="24"/>
        </w:rPr>
        <w:t xml:space="preserve">Constituem obrigações do </w:t>
      </w:r>
      <w:r w:rsidRPr="002B2626">
        <w:rPr>
          <w:b/>
          <w:szCs w:val="24"/>
        </w:rPr>
        <w:t>Contratante</w:t>
      </w:r>
      <w:r w:rsidRPr="002B2626">
        <w:rPr>
          <w:szCs w:val="24"/>
        </w:rPr>
        <w:t>:</w:t>
      </w:r>
    </w:p>
    <w:p w14:paraId="0F6D5EC6" w14:textId="77777777" w:rsidR="001D600F" w:rsidRPr="002B2626" w:rsidRDefault="001D600F" w:rsidP="001D600F">
      <w:pPr>
        <w:jc w:val="both"/>
        <w:rPr>
          <w:szCs w:val="24"/>
        </w:rPr>
      </w:pPr>
      <w:proofErr w:type="gramStart"/>
      <w:r w:rsidRPr="002B2626">
        <w:rPr>
          <w:szCs w:val="24"/>
        </w:rPr>
        <w:t>a) Efetuar</w:t>
      </w:r>
      <w:proofErr w:type="gramEnd"/>
      <w:r w:rsidRPr="002B2626">
        <w:rPr>
          <w:szCs w:val="24"/>
        </w:rPr>
        <w:t xml:space="preserve"> o pagamento ajustado;</w:t>
      </w:r>
    </w:p>
    <w:p w14:paraId="71D97CB6" w14:textId="77777777" w:rsidR="001D600F" w:rsidRPr="002B2626" w:rsidRDefault="001D600F" w:rsidP="001D600F">
      <w:pPr>
        <w:jc w:val="both"/>
        <w:rPr>
          <w:szCs w:val="24"/>
        </w:rPr>
      </w:pPr>
      <w:proofErr w:type="gramStart"/>
      <w:r w:rsidRPr="002B2626">
        <w:rPr>
          <w:szCs w:val="24"/>
        </w:rPr>
        <w:t>b) Fornecer</w:t>
      </w:r>
      <w:proofErr w:type="gramEnd"/>
      <w:r w:rsidRPr="002B2626">
        <w:rPr>
          <w:szCs w:val="24"/>
        </w:rPr>
        <w:t xml:space="preserve"> informações úteis, boas e necessárias para a perfeita entrega do objeto licitado com vistas à execução do objeto deste contrato.</w:t>
      </w:r>
    </w:p>
    <w:p w14:paraId="3F924775" w14:textId="77777777" w:rsidR="001D600F" w:rsidRDefault="001D600F" w:rsidP="001D600F">
      <w:pPr>
        <w:jc w:val="both"/>
        <w:rPr>
          <w:szCs w:val="24"/>
        </w:rPr>
      </w:pPr>
      <w:r w:rsidRPr="002B2626">
        <w:rPr>
          <w:b/>
          <w:szCs w:val="24"/>
        </w:rPr>
        <w:t xml:space="preserve">§ 3º - </w:t>
      </w:r>
      <w:r w:rsidRPr="002B2626">
        <w:rPr>
          <w:szCs w:val="24"/>
        </w:rPr>
        <w:t xml:space="preserve">Constituem obrigações da </w:t>
      </w:r>
      <w:r w:rsidRPr="002B2626">
        <w:rPr>
          <w:b/>
          <w:szCs w:val="24"/>
        </w:rPr>
        <w:t>Contratada</w:t>
      </w:r>
      <w:r w:rsidRPr="002B2626">
        <w:rPr>
          <w:szCs w:val="24"/>
        </w:rPr>
        <w:t xml:space="preserve">: </w:t>
      </w:r>
    </w:p>
    <w:p w14:paraId="690CC679" w14:textId="77777777" w:rsidR="00076401" w:rsidRPr="002B2626" w:rsidRDefault="00076401" w:rsidP="001D600F">
      <w:pPr>
        <w:jc w:val="both"/>
        <w:rPr>
          <w:szCs w:val="24"/>
        </w:rPr>
      </w:pPr>
    </w:p>
    <w:p w14:paraId="69CC185C" w14:textId="77777777" w:rsidR="001D600F" w:rsidRPr="002B2626" w:rsidRDefault="001D600F" w:rsidP="001D600F">
      <w:pPr>
        <w:jc w:val="both"/>
        <w:rPr>
          <w:szCs w:val="24"/>
        </w:rPr>
      </w:pPr>
      <w:proofErr w:type="gramStart"/>
      <w:r w:rsidRPr="002B2626">
        <w:rPr>
          <w:szCs w:val="24"/>
        </w:rPr>
        <w:t>a) Elaborar</w:t>
      </w:r>
      <w:proofErr w:type="gramEnd"/>
      <w:r w:rsidRPr="002B2626">
        <w:rPr>
          <w:szCs w:val="24"/>
        </w:rPr>
        <w:t xml:space="preserve"> os serviços na forma ajustada, sujeitando-se à vistoria e aferição da qualidade pelo </w:t>
      </w:r>
      <w:r w:rsidRPr="002B2626">
        <w:rPr>
          <w:b/>
          <w:szCs w:val="24"/>
        </w:rPr>
        <w:t>Contratante</w:t>
      </w:r>
      <w:r w:rsidRPr="002B2626">
        <w:rPr>
          <w:szCs w:val="24"/>
        </w:rPr>
        <w:t xml:space="preserve">, observado o disposto no Edital, sob pena de rescisão contratual e demais penalidades previstas em lei. </w:t>
      </w:r>
    </w:p>
    <w:p w14:paraId="55CF7EDA" w14:textId="77777777" w:rsidR="001D600F" w:rsidRPr="002B2626" w:rsidRDefault="001D600F" w:rsidP="001D600F">
      <w:pPr>
        <w:jc w:val="both"/>
        <w:rPr>
          <w:szCs w:val="24"/>
        </w:rPr>
      </w:pPr>
      <w:proofErr w:type="gramStart"/>
      <w:r w:rsidRPr="002B2626">
        <w:rPr>
          <w:szCs w:val="24"/>
        </w:rPr>
        <w:t>b) Atender</w:t>
      </w:r>
      <w:proofErr w:type="gramEnd"/>
      <w:r w:rsidRPr="002B2626">
        <w:rPr>
          <w:szCs w:val="24"/>
        </w:rPr>
        <w:t xml:space="preserve"> os encargos trabalhistas, previdenciários e comerciais decorrentes da execução do presente contrato, ficando o </w:t>
      </w:r>
      <w:r w:rsidRPr="002B2626">
        <w:rPr>
          <w:b/>
          <w:szCs w:val="24"/>
        </w:rPr>
        <w:t>Contratante</w:t>
      </w:r>
      <w:r w:rsidRPr="002B2626">
        <w:rPr>
          <w:szCs w:val="24"/>
        </w:rPr>
        <w:t xml:space="preserve"> isento de qualquer vínculo empregatício com os funcionários da </w:t>
      </w:r>
      <w:r w:rsidRPr="002B2626">
        <w:rPr>
          <w:b/>
          <w:szCs w:val="24"/>
        </w:rPr>
        <w:t>Contratada</w:t>
      </w:r>
      <w:r w:rsidRPr="002B2626">
        <w:rPr>
          <w:szCs w:val="24"/>
        </w:rPr>
        <w:t>, bem como de quaisquer obrigações tributárias e acessórias decorrentes do cumprimento deste instrumento contratual;</w:t>
      </w:r>
    </w:p>
    <w:p w14:paraId="14424D96" w14:textId="77777777" w:rsidR="001D600F" w:rsidRPr="002B2626" w:rsidRDefault="001D600F" w:rsidP="001D600F">
      <w:pPr>
        <w:jc w:val="both"/>
        <w:rPr>
          <w:szCs w:val="24"/>
        </w:rPr>
      </w:pPr>
      <w:proofErr w:type="gramStart"/>
      <w:r w:rsidRPr="002B2626">
        <w:rPr>
          <w:szCs w:val="24"/>
        </w:rPr>
        <w:t>c) Apresentar</w:t>
      </w:r>
      <w:proofErr w:type="gramEnd"/>
      <w:r w:rsidRPr="002B2626">
        <w:rPr>
          <w:szCs w:val="24"/>
        </w:rPr>
        <w:t>, sempre que solicitado, durante a execução do contrato, documentos que comprovem estar cumprindo a legislação em vigor quanto às obrigações assumidas na licitação, em especial, encargos sociais, trabalhistas, previdenciários, tributários, fiscais e comerciais;</w:t>
      </w:r>
    </w:p>
    <w:p w14:paraId="4EA7258B" w14:textId="77777777" w:rsidR="001D600F" w:rsidRPr="002B2626" w:rsidRDefault="001D600F" w:rsidP="001D600F">
      <w:pPr>
        <w:jc w:val="both"/>
        <w:rPr>
          <w:szCs w:val="24"/>
        </w:rPr>
      </w:pPr>
      <w:proofErr w:type="gramStart"/>
      <w:r w:rsidRPr="002B2626">
        <w:rPr>
          <w:szCs w:val="24"/>
        </w:rPr>
        <w:t>d) Responsabilizar-se</w:t>
      </w:r>
      <w:proofErr w:type="gramEnd"/>
      <w:r w:rsidRPr="002B2626">
        <w:rPr>
          <w:szCs w:val="24"/>
        </w:rPr>
        <w:t xml:space="preserve"> por eventuais prejuízos, indenizações e demais responsabilidades, causados ao </w:t>
      </w:r>
      <w:r w:rsidRPr="002B2626">
        <w:rPr>
          <w:b/>
          <w:szCs w:val="24"/>
        </w:rPr>
        <w:t>Contratante</w:t>
      </w:r>
      <w:r w:rsidRPr="002B2626">
        <w:rPr>
          <w:szCs w:val="24"/>
        </w:rPr>
        <w:t xml:space="preserve"> e/ou a terceiros, provocados, por ineficiência, negligência, imperícia, imprudência ou irregularidades cometidas na execução do Contrato;</w:t>
      </w:r>
    </w:p>
    <w:p w14:paraId="7D582C38" w14:textId="77777777" w:rsidR="001D600F" w:rsidRPr="002B2626" w:rsidRDefault="001D600F" w:rsidP="001D600F">
      <w:pPr>
        <w:jc w:val="both"/>
        <w:rPr>
          <w:szCs w:val="24"/>
        </w:rPr>
      </w:pPr>
      <w:proofErr w:type="gramStart"/>
      <w:r w:rsidRPr="002B2626">
        <w:rPr>
          <w:szCs w:val="24"/>
        </w:rPr>
        <w:t>e) As</w:t>
      </w:r>
      <w:proofErr w:type="gramEnd"/>
      <w:r w:rsidRPr="002B2626">
        <w:rPr>
          <w:szCs w:val="24"/>
        </w:rPr>
        <w:t xml:space="preserve"> despesas com deslocamento e alimentação dos profissionais da </w:t>
      </w:r>
      <w:r w:rsidRPr="002B2626">
        <w:rPr>
          <w:b/>
          <w:szCs w:val="24"/>
        </w:rPr>
        <w:t>Contratada</w:t>
      </w:r>
      <w:r w:rsidRPr="002B2626">
        <w:rPr>
          <w:szCs w:val="24"/>
        </w:rPr>
        <w:t>, ficará ao encargo desta.</w:t>
      </w:r>
    </w:p>
    <w:p w14:paraId="3AA561AC" w14:textId="77777777" w:rsidR="001D600F" w:rsidRPr="002B2626" w:rsidRDefault="001D600F" w:rsidP="001D600F">
      <w:pPr>
        <w:jc w:val="both"/>
        <w:rPr>
          <w:szCs w:val="24"/>
        </w:rPr>
      </w:pPr>
    </w:p>
    <w:p w14:paraId="75A0CABD" w14:textId="77777777" w:rsidR="001D600F" w:rsidRPr="002B2626" w:rsidRDefault="001D600F" w:rsidP="001D600F">
      <w:pPr>
        <w:jc w:val="both"/>
        <w:rPr>
          <w:szCs w:val="24"/>
        </w:rPr>
      </w:pPr>
      <w:r w:rsidRPr="002B2626">
        <w:rPr>
          <w:b/>
          <w:szCs w:val="24"/>
          <w:u w:val="single"/>
        </w:rPr>
        <w:t>Cláusula 7ª. – Das penalidades</w:t>
      </w:r>
      <w:r w:rsidRPr="002B2626">
        <w:rPr>
          <w:szCs w:val="24"/>
        </w:rPr>
        <w:t xml:space="preserve">: Se o </w:t>
      </w:r>
      <w:r w:rsidRPr="002B2626">
        <w:rPr>
          <w:b/>
          <w:szCs w:val="24"/>
        </w:rPr>
        <w:t xml:space="preserve">Contratado </w:t>
      </w:r>
      <w:r w:rsidRPr="002B2626">
        <w:rPr>
          <w:szCs w:val="24"/>
        </w:rPr>
        <w:t>não cumprir com as obrigações assumidas ou com os preceitos legais poderá sofrer as seguintes penalidades, isolada ou conjuntamente, a critério da administração:</w:t>
      </w:r>
    </w:p>
    <w:p w14:paraId="348EAAE6" w14:textId="77777777" w:rsidR="001D600F" w:rsidRPr="002B2626" w:rsidRDefault="001D600F" w:rsidP="001D600F">
      <w:pPr>
        <w:jc w:val="both"/>
        <w:rPr>
          <w:szCs w:val="24"/>
        </w:rPr>
      </w:pPr>
      <w:r w:rsidRPr="002B2626">
        <w:rPr>
          <w:szCs w:val="24"/>
        </w:rPr>
        <w:t>- Advertência;</w:t>
      </w:r>
    </w:p>
    <w:p w14:paraId="603F054E" w14:textId="77777777" w:rsidR="001D600F" w:rsidRPr="002B2626" w:rsidRDefault="001D600F" w:rsidP="001D600F">
      <w:pPr>
        <w:jc w:val="both"/>
        <w:rPr>
          <w:szCs w:val="24"/>
        </w:rPr>
      </w:pPr>
      <w:r w:rsidRPr="002B2626">
        <w:rPr>
          <w:szCs w:val="24"/>
        </w:rPr>
        <w:t>- Multa de 5% sobre o valor da proposta;</w:t>
      </w:r>
    </w:p>
    <w:p w14:paraId="6CBB73AD" w14:textId="77777777" w:rsidR="001D600F" w:rsidRPr="002B2626" w:rsidRDefault="001D600F" w:rsidP="001D600F">
      <w:pPr>
        <w:jc w:val="both"/>
        <w:rPr>
          <w:szCs w:val="24"/>
        </w:rPr>
      </w:pPr>
      <w:r w:rsidRPr="002B2626">
        <w:rPr>
          <w:szCs w:val="24"/>
        </w:rPr>
        <w:t xml:space="preserve">- Suspensão do direito de licitar junto ao </w:t>
      </w:r>
      <w:r w:rsidRPr="002B2626">
        <w:rPr>
          <w:b/>
          <w:szCs w:val="24"/>
        </w:rPr>
        <w:t>Contratante</w:t>
      </w:r>
      <w:r w:rsidRPr="002B2626">
        <w:rPr>
          <w:szCs w:val="24"/>
        </w:rPr>
        <w:t xml:space="preserve"> por até dois (02) anos;</w:t>
      </w:r>
    </w:p>
    <w:p w14:paraId="6E5194BA" w14:textId="77777777" w:rsidR="001D600F" w:rsidRPr="002B2626" w:rsidRDefault="001D600F" w:rsidP="001D600F">
      <w:pPr>
        <w:jc w:val="both"/>
        <w:rPr>
          <w:szCs w:val="24"/>
        </w:rPr>
      </w:pPr>
      <w:r w:rsidRPr="002B2626">
        <w:rPr>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2B2626">
        <w:rPr>
          <w:b/>
          <w:szCs w:val="24"/>
        </w:rPr>
        <w:t xml:space="preserve">Contratado </w:t>
      </w:r>
      <w:r w:rsidRPr="002B2626">
        <w:rPr>
          <w:szCs w:val="24"/>
        </w:rPr>
        <w:t xml:space="preserve">ressarcir a Administração Pública pelos prejuízos resultantes. A declaração de inidoneidade poderá abranger, além da empresa, seus diretores e responsáveis técnicos; e, </w:t>
      </w:r>
    </w:p>
    <w:p w14:paraId="4AC39E87" w14:textId="77777777" w:rsidR="001D600F" w:rsidRPr="002B2626" w:rsidRDefault="001D600F" w:rsidP="001D600F">
      <w:pPr>
        <w:jc w:val="both"/>
        <w:rPr>
          <w:szCs w:val="24"/>
        </w:rPr>
      </w:pPr>
      <w:r w:rsidRPr="002B2626">
        <w:rPr>
          <w:szCs w:val="24"/>
        </w:rPr>
        <w:t xml:space="preserve">- Rescisão contratual sem que decorra do ato direito de qualquer natureza ao </w:t>
      </w:r>
      <w:r w:rsidRPr="002B2626">
        <w:rPr>
          <w:b/>
          <w:szCs w:val="24"/>
        </w:rPr>
        <w:t>Contratado</w:t>
      </w:r>
      <w:r w:rsidRPr="002B2626">
        <w:rPr>
          <w:szCs w:val="24"/>
        </w:rPr>
        <w:t>.</w:t>
      </w:r>
    </w:p>
    <w:p w14:paraId="4DA57DBB" w14:textId="77777777" w:rsidR="001D600F" w:rsidRPr="002B2626" w:rsidRDefault="001D600F" w:rsidP="001D600F">
      <w:pPr>
        <w:jc w:val="both"/>
        <w:rPr>
          <w:szCs w:val="24"/>
        </w:rPr>
      </w:pPr>
    </w:p>
    <w:p w14:paraId="60D53CDB" w14:textId="77777777" w:rsidR="001D600F" w:rsidRPr="002B2626" w:rsidRDefault="001D600F" w:rsidP="001D600F">
      <w:pPr>
        <w:jc w:val="both"/>
        <w:rPr>
          <w:szCs w:val="24"/>
        </w:rPr>
      </w:pPr>
      <w:r w:rsidRPr="002B2626">
        <w:rPr>
          <w:b/>
          <w:szCs w:val="24"/>
          <w:u w:val="single"/>
        </w:rPr>
        <w:t>Cláusula 8ª. – Das condições</w:t>
      </w:r>
      <w:r w:rsidRPr="002B2626">
        <w:rPr>
          <w:szCs w:val="24"/>
        </w:rPr>
        <w:t xml:space="preserve">: O </w:t>
      </w:r>
      <w:r w:rsidRPr="002B2626">
        <w:rPr>
          <w:b/>
          <w:szCs w:val="24"/>
        </w:rPr>
        <w:t>Contratado</w:t>
      </w:r>
      <w:r w:rsidRPr="002B2626">
        <w:rPr>
          <w:szCs w:val="24"/>
        </w:rPr>
        <w:t xml:space="preserve"> se obriga a manter durante a vigência contratual, as condições de habilitação e qualificação exigidas na licitação, sob pena de motivo justo para rescisão e aplicação de penalidades.</w:t>
      </w:r>
    </w:p>
    <w:p w14:paraId="6F8C9A29" w14:textId="77777777" w:rsidR="001D600F" w:rsidRPr="002B2626" w:rsidRDefault="001D600F" w:rsidP="001D600F">
      <w:pPr>
        <w:jc w:val="both"/>
        <w:rPr>
          <w:szCs w:val="24"/>
        </w:rPr>
      </w:pPr>
    </w:p>
    <w:p w14:paraId="000319B9" w14:textId="77777777" w:rsidR="001D600F" w:rsidRPr="002B2626" w:rsidRDefault="001D600F" w:rsidP="001D600F">
      <w:pPr>
        <w:jc w:val="both"/>
        <w:rPr>
          <w:szCs w:val="24"/>
        </w:rPr>
      </w:pPr>
      <w:r w:rsidRPr="002B2626">
        <w:rPr>
          <w:b/>
          <w:szCs w:val="24"/>
          <w:u w:val="single"/>
        </w:rPr>
        <w:t>Cláusula 9ª. – Dos Recursos Administrativos</w:t>
      </w:r>
      <w:r w:rsidRPr="002B2626">
        <w:rPr>
          <w:szCs w:val="24"/>
        </w:rPr>
        <w:t>: Da penalidade aplicada caberá recurso, no prazo de 05 (cinco) dias úteis da notificação, à autoridade superior àquela que aplicou a sanção, ficando sobrestada a mesma até o julgamento do pleito.</w:t>
      </w:r>
    </w:p>
    <w:p w14:paraId="11FE8761" w14:textId="77777777" w:rsidR="001D600F" w:rsidRPr="002B2626" w:rsidRDefault="001D600F" w:rsidP="001D600F">
      <w:pPr>
        <w:jc w:val="both"/>
        <w:rPr>
          <w:szCs w:val="24"/>
        </w:rPr>
      </w:pPr>
      <w:r w:rsidRPr="002B2626">
        <w:rPr>
          <w:b/>
          <w:szCs w:val="24"/>
        </w:rPr>
        <w:t xml:space="preserve">Parágrafo único – </w:t>
      </w:r>
      <w:r w:rsidRPr="002B2626">
        <w:rPr>
          <w:szCs w:val="24"/>
        </w:rPr>
        <w:t xml:space="preserve">A </w:t>
      </w:r>
      <w:r w:rsidRPr="002B2626">
        <w:rPr>
          <w:b/>
          <w:szCs w:val="24"/>
        </w:rPr>
        <w:t>Contratada</w:t>
      </w:r>
      <w:r w:rsidRPr="002B2626">
        <w:rPr>
          <w:szCs w:val="24"/>
        </w:rPr>
        <w:t xml:space="preserve"> reconhece os direitos do </w:t>
      </w:r>
      <w:r w:rsidRPr="002B2626">
        <w:rPr>
          <w:b/>
          <w:szCs w:val="24"/>
        </w:rPr>
        <w:t>Contratante</w:t>
      </w:r>
      <w:r w:rsidRPr="002B2626">
        <w:rPr>
          <w:szCs w:val="24"/>
        </w:rPr>
        <w:t>, em caso de rescisão administrativa prevista no art. 77, da lei n.º 8.666/93.</w:t>
      </w:r>
    </w:p>
    <w:p w14:paraId="6C9C5E6B" w14:textId="77777777" w:rsidR="001D600F" w:rsidRPr="002B2626" w:rsidRDefault="001D600F" w:rsidP="001D600F">
      <w:pPr>
        <w:jc w:val="both"/>
        <w:rPr>
          <w:szCs w:val="24"/>
        </w:rPr>
      </w:pPr>
    </w:p>
    <w:p w14:paraId="45DF0FCA" w14:textId="147F3B93" w:rsidR="001D600F" w:rsidRPr="002B2626" w:rsidRDefault="001D600F" w:rsidP="001D600F">
      <w:pPr>
        <w:jc w:val="both"/>
        <w:rPr>
          <w:szCs w:val="24"/>
        </w:rPr>
      </w:pPr>
      <w:r w:rsidRPr="002B2626">
        <w:rPr>
          <w:b/>
          <w:szCs w:val="24"/>
          <w:u w:val="single"/>
        </w:rPr>
        <w:t>Cláusula 10 – Da vinculação ao Edital</w:t>
      </w:r>
      <w:r w:rsidRPr="002B2626">
        <w:rPr>
          <w:szCs w:val="24"/>
        </w:rPr>
        <w:t xml:space="preserve">: Este contrato está vinculado ao Processo Licitatório </w:t>
      </w:r>
      <w:r w:rsidRPr="00D642E2">
        <w:rPr>
          <w:szCs w:val="24"/>
        </w:rPr>
        <w:t xml:space="preserve">nº </w:t>
      </w:r>
      <w:r w:rsidR="00DA503D">
        <w:rPr>
          <w:szCs w:val="24"/>
        </w:rPr>
        <w:t>2</w:t>
      </w:r>
      <w:r w:rsidR="002F7FC8">
        <w:rPr>
          <w:szCs w:val="24"/>
        </w:rPr>
        <w:t>4</w:t>
      </w:r>
      <w:bookmarkStart w:id="0" w:name="_GoBack"/>
      <w:bookmarkEnd w:id="0"/>
      <w:r w:rsidR="00DA503D">
        <w:rPr>
          <w:szCs w:val="24"/>
        </w:rPr>
        <w:t>/2022</w:t>
      </w:r>
      <w:r w:rsidRPr="00D642E2">
        <w:rPr>
          <w:szCs w:val="24"/>
        </w:rPr>
        <w:t>,</w:t>
      </w:r>
      <w:r w:rsidRPr="002B2626">
        <w:rPr>
          <w:szCs w:val="24"/>
        </w:rPr>
        <w:t xml:space="preserve"> modalidade Dispensa de Licitação </w:t>
      </w:r>
      <w:r w:rsidRPr="00D642E2">
        <w:rPr>
          <w:szCs w:val="24"/>
        </w:rPr>
        <w:t xml:space="preserve">nº </w:t>
      </w:r>
      <w:r w:rsidR="002F7FC8">
        <w:rPr>
          <w:szCs w:val="24"/>
        </w:rPr>
        <w:t>6</w:t>
      </w:r>
      <w:r w:rsidRPr="00D642E2">
        <w:rPr>
          <w:szCs w:val="24"/>
        </w:rPr>
        <w:t>/202</w:t>
      </w:r>
      <w:r w:rsidR="00DA503D">
        <w:rPr>
          <w:szCs w:val="24"/>
        </w:rPr>
        <w:t>2</w:t>
      </w:r>
      <w:r w:rsidRPr="002B2626">
        <w:rPr>
          <w:szCs w:val="24"/>
        </w:rPr>
        <w:t>, para todos os efeitos legais, especialmente em caso de dúvidas, contradições e omissões.</w:t>
      </w:r>
    </w:p>
    <w:p w14:paraId="196DA39C" w14:textId="77777777" w:rsidR="001D600F" w:rsidRPr="002B2626" w:rsidRDefault="001D600F" w:rsidP="001D600F">
      <w:pPr>
        <w:jc w:val="both"/>
        <w:rPr>
          <w:szCs w:val="24"/>
        </w:rPr>
      </w:pPr>
    </w:p>
    <w:p w14:paraId="1E2A4861" w14:textId="77777777" w:rsidR="001D600F" w:rsidRPr="002B2626" w:rsidRDefault="001D600F" w:rsidP="001D600F">
      <w:pPr>
        <w:jc w:val="both"/>
        <w:rPr>
          <w:szCs w:val="24"/>
        </w:rPr>
      </w:pPr>
      <w:r w:rsidRPr="002B2626">
        <w:rPr>
          <w:b/>
          <w:szCs w:val="24"/>
          <w:u w:val="single"/>
        </w:rPr>
        <w:t>Cláusula 11 – Das disposições finais</w:t>
      </w:r>
      <w:r w:rsidRPr="002B2626">
        <w:rPr>
          <w:szCs w:val="24"/>
        </w:rPr>
        <w:t xml:space="preserve">: Este contrato é intransferível, não podendo a </w:t>
      </w:r>
      <w:r w:rsidRPr="002B2626">
        <w:rPr>
          <w:b/>
          <w:szCs w:val="24"/>
        </w:rPr>
        <w:t>Contratada</w:t>
      </w:r>
      <w:r w:rsidRPr="002B2626">
        <w:rPr>
          <w:szCs w:val="24"/>
        </w:rPr>
        <w:t xml:space="preserve">, de forma alguma, sem anuência do </w:t>
      </w:r>
      <w:r w:rsidRPr="002B2626">
        <w:rPr>
          <w:b/>
          <w:szCs w:val="24"/>
        </w:rPr>
        <w:t>Contratante</w:t>
      </w:r>
      <w:r w:rsidRPr="002B2626">
        <w:rPr>
          <w:szCs w:val="24"/>
        </w:rPr>
        <w:t xml:space="preserve">, sub-rogar seus direitos e obrigações a terceiros.      </w:t>
      </w:r>
    </w:p>
    <w:p w14:paraId="57276743" w14:textId="77777777" w:rsidR="001D600F" w:rsidRPr="002B2626" w:rsidRDefault="001D600F" w:rsidP="001D600F">
      <w:pPr>
        <w:jc w:val="both"/>
        <w:rPr>
          <w:szCs w:val="24"/>
        </w:rPr>
      </w:pPr>
    </w:p>
    <w:p w14:paraId="1DB14DC2" w14:textId="77777777" w:rsidR="00E852F9" w:rsidRPr="00E852F9" w:rsidRDefault="001D600F" w:rsidP="00E852F9">
      <w:pPr>
        <w:pStyle w:val="Ttulo2"/>
        <w:spacing w:before="0"/>
        <w:jc w:val="both"/>
        <w:rPr>
          <w:rFonts w:ascii="Times New Roman" w:hAnsi="Times New Roman"/>
          <w:b w:val="0"/>
          <w:i w:val="0"/>
          <w:sz w:val="24"/>
          <w:szCs w:val="24"/>
          <w:lang w:val="pt-BR"/>
        </w:rPr>
      </w:pPr>
      <w:r w:rsidRPr="00E852F9">
        <w:rPr>
          <w:rFonts w:ascii="Times New Roman" w:hAnsi="Times New Roman"/>
          <w:i w:val="0"/>
          <w:sz w:val="24"/>
          <w:szCs w:val="24"/>
          <w:u w:val="single"/>
        </w:rPr>
        <w:lastRenderedPageBreak/>
        <w:t>Cláusula 12 – Do foro</w:t>
      </w:r>
      <w:r w:rsidRPr="00E852F9">
        <w:rPr>
          <w:rFonts w:ascii="Times New Roman" w:hAnsi="Times New Roman"/>
          <w:i w:val="0"/>
          <w:sz w:val="24"/>
          <w:szCs w:val="24"/>
        </w:rPr>
        <w:t>:</w:t>
      </w:r>
      <w:r w:rsidRPr="00E852F9">
        <w:rPr>
          <w:rFonts w:ascii="Times New Roman" w:hAnsi="Times New Roman"/>
          <w:b w:val="0"/>
          <w:i w:val="0"/>
          <w:sz w:val="24"/>
          <w:szCs w:val="24"/>
        </w:rPr>
        <w:t xml:space="preserve"> O Foro competente para solução das pendências deste instrumento é o da Comarca de Curitibanos </w:t>
      </w:r>
      <w:r w:rsidR="00E852F9" w:rsidRPr="00E852F9">
        <w:rPr>
          <w:rFonts w:ascii="Times New Roman" w:hAnsi="Times New Roman"/>
          <w:b w:val="0"/>
          <w:i w:val="0"/>
          <w:sz w:val="24"/>
          <w:szCs w:val="24"/>
        </w:rPr>
        <w:t xml:space="preserve"> </w:t>
      </w:r>
      <w:r w:rsidR="00E852F9" w:rsidRPr="00E852F9">
        <w:rPr>
          <w:rFonts w:ascii="Times New Roman" w:hAnsi="Times New Roman"/>
          <w:b w:val="0"/>
          <w:i w:val="0"/>
          <w:sz w:val="24"/>
          <w:szCs w:val="24"/>
          <w:lang w:val="pt-BR"/>
        </w:rPr>
        <w:t>E por estarem justas e contratadas, as partes assinam o presente instrumento contratual, por si e seus sucessores, em 02 (duas) vias iguais e rubricadas para todos os fins de direito.</w:t>
      </w:r>
    </w:p>
    <w:p w14:paraId="3600CBD7" w14:textId="77777777" w:rsidR="001D600F" w:rsidRDefault="001D600F" w:rsidP="001D600F">
      <w:pPr>
        <w:spacing w:line="360" w:lineRule="auto"/>
      </w:pPr>
    </w:p>
    <w:p w14:paraId="5798D211" w14:textId="77777777" w:rsidR="001D600F" w:rsidRDefault="001D600F" w:rsidP="001D600F">
      <w:pPr>
        <w:spacing w:line="360" w:lineRule="auto"/>
      </w:pPr>
    </w:p>
    <w:p w14:paraId="1CBFC3A6" w14:textId="69E9B5EA" w:rsidR="001D600F" w:rsidRPr="005D7D3F" w:rsidRDefault="001D600F" w:rsidP="001D600F">
      <w:pPr>
        <w:spacing w:line="360" w:lineRule="auto"/>
      </w:pPr>
      <w:r>
        <w:t xml:space="preserve">SÃO CRISTÓVÃO DO SUL </w:t>
      </w:r>
      <w:r w:rsidRPr="005D7D3F">
        <w:t>(SC)</w:t>
      </w:r>
      <w:r w:rsidR="00EF7D23">
        <w:t>, 15</w:t>
      </w:r>
      <w:r>
        <w:t xml:space="preserve"> DE </w:t>
      </w:r>
      <w:proofErr w:type="gramStart"/>
      <w:r w:rsidR="00076401">
        <w:t>MARÇO</w:t>
      </w:r>
      <w:proofErr w:type="gramEnd"/>
      <w:r w:rsidR="00DA503D">
        <w:t xml:space="preserve"> DE 2022</w:t>
      </w:r>
      <w:r>
        <w:t>.</w:t>
      </w:r>
    </w:p>
    <w:p w14:paraId="03C1793F" w14:textId="77777777" w:rsidR="001D600F" w:rsidRDefault="001D600F" w:rsidP="001D600F">
      <w:pPr>
        <w:spacing w:line="360" w:lineRule="auto"/>
      </w:pPr>
    </w:p>
    <w:p w14:paraId="3055135F" w14:textId="77777777" w:rsidR="001D600F" w:rsidRPr="005D7D3F" w:rsidRDefault="001D600F" w:rsidP="001D600F">
      <w:pPr>
        <w:spacing w:line="360" w:lineRule="auto"/>
      </w:pPr>
    </w:p>
    <w:p w14:paraId="4AD4E0CD" w14:textId="77777777" w:rsidR="001D600F" w:rsidRDefault="001D600F" w:rsidP="001D600F">
      <w:pPr>
        <w:rPr>
          <w:b/>
          <w:i/>
        </w:rPr>
      </w:pPr>
      <w:r w:rsidRPr="00ED44B1">
        <w:rPr>
          <w:b/>
          <w:i/>
          <w:szCs w:val="24"/>
        </w:rPr>
        <w:t>MUNICÍPIO DE SÃO CRISTÓVÃO DO SUL</w:t>
      </w:r>
      <w:r w:rsidRPr="00ED44B1">
        <w:rPr>
          <w:b/>
          <w:i/>
        </w:rPr>
        <w:t xml:space="preserve"> </w:t>
      </w:r>
    </w:p>
    <w:p w14:paraId="08DD9408" w14:textId="7897771D" w:rsidR="00EC79E3" w:rsidRPr="00ED44B1" w:rsidRDefault="00EC79E3" w:rsidP="001D600F">
      <w:pPr>
        <w:rPr>
          <w:b/>
          <w:i/>
        </w:rPr>
      </w:pPr>
      <w:r>
        <w:rPr>
          <w:b/>
          <w:i/>
        </w:rPr>
        <w:t>ILSE AMÉLIA LEOBET</w:t>
      </w:r>
    </w:p>
    <w:p w14:paraId="63C108A3" w14:textId="77777777" w:rsidR="001D600F" w:rsidRDefault="001D600F" w:rsidP="001D600F">
      <w:r w:rsidRPr="005D7D3F">
        <w:t xml:space="preserve">Contratante                               </w:t>
      </w:r>
      <w:r w:rsidRPr="005D7D3F">
        <w:tab/>
      </w:r>
      <w:r w:rsidRPr="005D7D3F">
        <w:tab/>
      </w:r>
      <w:r w:rsidRPr="005D7D3F">
        <w:tab/>
      </w:r>
      <w:r w:rsidRPr="005D7D3F">
        <w:tab/>
        <w:t xml:space="preserve">                                   </w:t>
      </w:r>
    </w:p>
    <w:p w14:paraId="7F755231" w14:textId="77777777" w:rsidR="001D600F" w:rsidRDefault="001D600F" w:rsidP="001D600F">
      <w:pPr>
        <w:spacing w:line="360" w:lineRule="auto"/>
      </w:pPr>
    </w:p>
    <w:p w14:paraId="52DF211A" w14:textId="77777777" w:rsidR="00F46770" w:rsidRDefault="00F46770" w:rsidP="001D600F">
      <w:pPr>
        <w:spacing w:line="360" w:lineRule="auto"/>
        <w:rPr>
          <w:szCs w:val="24"/>
        </w:rPr>
      </w:pPr>
    </w:p>
    <w:p w14:paraId="35A6ED70" w14:textId="77777777" w:rsidR="00EC79E3" w:rsidRDefault="00EC79E3" w:rsidP="001D600F">
      <w:pPr>
        <w:spacing w:line="360" w:lineRule="auto"/>
        <w:rPr>
          <w:szCs w:val="24"/>
        </w:rPr>
      </w:pPr>
    </w:p>
    <w:p w14:paraId="5FEFAD70" w14:textId="77777777" w:rsidR="00EC79E3" w:rsidRDefault="00EC79E3" w:rsidP="001D600F">
      <w:pPr>
        <w:spacing w:line="360" w:lineRule="auto"/>
        <w:rPr>
          <w:szCs w:val="24"/>
        </w:rPr>
      </w:pPr>
    </w:p>
    <w:p w14:paraId="53B1E13C" w14:textId="77777777" w:rsidR="00076401" w:rsidRPr="00076401" w:rsidRDefault="00076401" w:rsidP="001D600F">
      <w:pPr>
        <w:rPr>
          <w:b/>
          <w:szCs w:val="24"/>
        </w:rPr>
      </w:pPr>
      <w:r w:rsidRPr="00076401">
        <w:rPr>
          <w:b/>
          <w:szCs w:val="24"/>
        </w:rPr>
        <w:t xml:space="preserve">SENAI </w:t>
      </w:r>
    </w:p>
    <w:p w14:paraId="56CBFBB6" w14:textId="74D03D9F" w:rsidR="00076401" w:rsidRPr="00076401" w:rsidRDefault="00076401" w:rsidP="001D600F">
      <w:pPr>
        <w:rPr>
          <w:b/>
          <w:szCs w:val="24"/>
        </w:rPr>
      </w:pPr>
      <w:r w:rsidRPr="00076401">
        <w:rPr>
          <w:b/>
          <w:szCs w:val="24"/>
        </w:rPr>
        <w:t xml:space="preserve">DANIEL JOSÉ TENCONI </w:t>
      </w:r>
    </w:p>
    <w:p w14:paraId="209F5514" w14:textId="6A8463EF" w:rsidR="001D600F" w:rsidRPr="00F46770" w:rsidRDefault="001D600F" w:rsidP="001D600F">
      <w:pPr>
        <w:rPr>
          <w:szCs w:val="24"/>
        </w:rPr>
      </w:pPr>
      <w:r>
        <w:rPr>
          <w:szCs w:val="24"/>
        </w:rPr>
        <w:t>Contratada</w:t>
      </w:r>
    </w:p>
    <w:sectPr w:rsidR="001D600F" w:rsidRPr="00F46770" w:rsidSect="00A23750">
      <w:headerReference w:type="default" r:id="rId7"/>
      <w:footerReference w:type="default" r:id="rId8"/>
      <w:footnotePr>
        <w:pos w:val="beneathText"/>
      </w:footnotePr>
      <w:pgSz w:w="11680" w:h="16840" w:code="9"/>
      <w:pgMar w:top="2098" w:right="567" w:bottom="1985" w:left="85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3A624" w14:textId="77777777" w:rsidR="00BB0086" w:rsidRDefault="00CA265E">
      <w:r>
        <w:separator/>
      </w:r>
    </w:p>
  </w:endnote>
  <w:endnote w:type="continuationSeparator" w:id="0">
    <w:p w14:paraId="6313710D" w14:textId="77777777" w:rsidR="00BB0086" w:rsidRDefault="00CA2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A4D11" w14:textId="77777777" w:rsidR="00556660" w:rsidRDefault="000D0397" w:rsidP="00556660">
    <w:pPr>
      <w:pStyle w:val="Rodap"/>
      <w:jc w:val="center"/>
      <w:rPr>
        <w:sz w:val="25"/>
        <w:szCs w:val="25"/>
      </w:rPr>
    </w:pPr>
    <w:r>
      <w:rPr>
        <w:sz w:val="25"/>
        <w:szCs w:val="25"/>
      </w:rPr>
      <w:t>_____________________________________________________________________________</w:t>
    </w:r>
  </w:p>
  <w:p w14:paraId="1B0B6D41" w14:textId="77777777" w:rsidR="00D3000D" w:rsidRDefault="000D0397" w:rsidP="00556660">
    <w:pPr>
      <w:pStyle w:val="Rodap"/>
      <w:jc w:val="center"/>
      <w:rPr>
        <w:sz w:val="25"/>
        <w:szCs w:val="25"/>
      </w:rPr>
    </w:pPr>
    <w:r w:rsidRPr="00556660">
      <w:rPr>
        <w:sz w:val="25"/>
        <w:szCs w:val="25"/>
      </w:rPr>
      <w:t xml:space="preserve">Rua </w:t>
    </w:r>
    <w:proofErr w:type="spellStart"/>
    <w:r w:rsidRPr="00556660">
      <w:rPr>
        <w:sz w:val="25"/>
        <w:szCs w:val="25"/>
      </w:rPr>
      <w:t>Juventino</w:t>
    </w:r>
    <w:proofErr w:type="spellEnd"/>
    <w:r w:rsidRPr="00556660">
      <w:rPr>
        <w:sz w:val="25"/>
        <w:szCs w:val="25"/>
      </w:rPr>
      <w:t xml:space="preserve"> F. de Moraes, 19 –São Cristóvão do Sul –SC -</w:t>
    </w:r>
    <w:proofErr w:type="spellStart"/>
    <w:r w:rsidRPr="00556660">
      <w:rPr>
        <w:sz w:val="25"/>
        <w:szCs w:val="25"/>
      </w:rPr>
      <w:t>Cep</w:t>
    </w:r>
    <w:proofErr w:type="spellEnd"/>
    <w:r w:rsidRPr="00556660">
      <w:rPr>
        <w:sz w:val="25"/>
        <w:szCs w:val="25"/>
      </w:rPr>
      <w:t xml:space="preserve"> 89.533-000</w:t>
    </w:r>
    <w:r>
      <w:rPr>
        <w:sz w:val="25"/>
        <w:szCs w:val="25"/>
      </w:rPr>
      <w:t xml:space="preserve"> </w:t>
    </w:r>
  </w:p>
  <w:p w14:paraId="206B158E" w14:textId="41570E5D" w:rsidR="00556660" w:rsidRDefault="000D0397" w:rsidP="00556660">
    <w:pPr>
      <w:pStyle w:val="Rodap"/>
      <w:jc w:val="center"/>
      <w:rPr>
        <w:sz w:val="25"/>
        <w:szCs w:val="25"/>
        <w:lang w:val="en-US"/>
      </w:rPr>
    </w:pPr>
    <w:proofErr w:type="spellStart"/>
    <w:r w:rsidRPr="00D3000D">
      <w:rPr>
        <w:sz w:val="25"/>
        <w:szCs w:val="25"/>
        <w:lang w:val="en-US"/>
      </w:rPr>
      <w:t>Fone</w:t>
    </w:r>
    <w:proofErr w:type="spellEnd"/>
    <w:r w:rsidRPr="00D3000D">
      <w:rPr>
        <w:sz w:val="25"/>
        <w:szCs w:val="25"/>
        <w:lang w:val="en-US"/>
      </w:rPr>
      <w:t>/Fax (049) 3253.1200 -</w:t>
    </w:r>
    <w:proofErr w:type="spellStart"/>
    <w:r w:rsidRPr="00D3000D">
      <w:rPr>
        <w:sz w:val="25"/>
        <w:szCs w:val="25"/>
        <w:lang w:val="en-US"/>
      </w:rPr>
      <w:t>e.mail</w:t>
    </w:r>
    <w:proofErr w:type="spellEnd"/>
    <w:r w:rsidRPr="00D3000D">
      <w:rPr>
        <w:sz w:val="25"/>
        <w:szCs w:val="25"/>
        <w:lang w:val="en-US"/>
      </w:rPr>
      <w:t xml:space="preserve">: </w:t>
    </w:r>
    <w:hyperlink r:id="rId1" w:history="1">
      <w:r w:rsidR="00FC0F2E" w:rsidRPr="00B128C8">
        <w:rPr>
          <w:rStyle w:val="Hyperlink"/>
          <w:sz w:val="25"/>
          <w:szCs w:val="25"/>
          <w:lang w:val="en-US"/>
        </w:rPr>
        <w:t>compras@saocristovao.sc.gov.br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FB04B" w14:textId="77777777" w:rsidR="00BB0086" w:rsidRDefault="00CA265E">
      <w:r>
        <w:separator/>
      </w:r>
    </w:p>
  </w:footnote>
  <w:footnote w:type="continuationSeparator" w:id="0">
    <w:p w14:paraId="09306B66" w14:textId="77777777" w:rsidR="00BB0086" w:rsidRDefault="00CA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B85B4" w14:textId="77777777" w:rsidR="00556660" w:rsidRDefault="000D0397" w:rsidP="00556660">
    <w:pPr>
      <w:pStyle w:val="Cabealho"/>
      <w:ind w:firstLine="1843"/>
      <w:rPr>
        <w:rFonts w:ascii="Arial" w:hAnsi="Arial" w:cs="Arial"/>
        <w:sz w:val="35"/>
        <w:szCs w:val="35"/>
      </w:rPr>
    </w:pPr>
    <w:r>
      <w:rPr>
        <w:noProof/>
        <w:lang w:eastAsia="pt-BR"/>
      </w:rPr>
      <w:drawing>
        <wp:anchor distT="0" distB="0" distL="114300" distR="114300" simplePos="0" relativeHeight="251659264" behindDoc="0" locked="0" layoutInCell="1" allowOverlap="1" wp14:anchorId="75B75512" wp14:editId="154783EF">
          <wp:simplePos x="0" y="0"/>
          <wp:positionH relativeFrom="column">
            <wp:posOffset>41275</wp:posOffset>
          </wp:positionH>
          <wp:positionV relativeFrom="paragraph">
            <wp:posOffset>-131445</wp:posOffset>
          </wp:positionV>
          <wp:extent cx="964565" cy="964565"/>
          <wp:effectExtent l="0" t="0" r="6985" b="0"/>
          <wp:wrapSquare wrapText="bothSides"/>
          <wp:docPr id="1" name="Imagem 1" descr="https://cdn.fecam.net.br/images/municipios/brasao/90x90/saocristovaodos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ecam.net.br/images/municipios/brasao/90x90/saocristovaodosul.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45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5"/>
        <w:szCs w:val="35"/>
      </w:rPr>
      <w:t xml:space="preserve">Estado de Santa Catarina </w:t>
    </w:r>
  </w:p>
  <w:p w14:paraId="2CE51A0A" w14:textId="77777777" w:rsidR="00821940" w:rsidRDefault="000D0397" w:rsidP="00556660">
    <w:pPr>
      <w:pStyle w:val="Cabealho"/>
      <w:ind w:firstLine="1843"/>
      <w:rPr>
        <w:color w:val="003366"/>
      </w:rPr>
    </w:pPr>
    <w:r>
      <w:rPr>
        <w:rFonts w:ascii="Arial" w:hAnsi="Arial" w:cs="Arial"/>
        <w:sz w:val="35"/>
        <w:szCs w:val="35"/>
      </w:rPr>
      <w:t>Prefeitura de São Cristóvão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1D31ABF"/>
    <w:multiLevelType w:val="multilevel"/>
    <w:tmpl w:val="AF7808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87C45"/>
    <w:multiLevelType w:val="hybridMultilevel"/>
    <w:tmpl w:val="713CA25A"/>
    <w:lvl w:ilvl="0" w:tplc="04160001">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3" w15:restartNumberingAfterBreak="0">
    <w:nsid w:val="0BB84EAA"/>
    <w:multiLevelType w:val="hybridMultilevel"/>
    <w:tmpl w:val="41105CAE"/>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4" w15:restartNumberingAfterBreak="0">
    <w:nsid w:val="0CCC281E"/>
    <w:multiLevelType w:val="hybridMultilevel"/>
    <w:tmpl w:val="90F0D2F8"/>
    <w:lvl w:ilvl="0" w:tplc="F87C4B8E">
      <w:start w:val="1"/>
      <w:numFmt w:val="upperRoman"/>
      <w:lvlText w:val="%1"/>
      <w:lvlJc w:val="left"/>
      <w:pPr>
        <w:ind w:left="324" w:hanging="123"/>
      </w:pPr>
      <w:rPr>
        <w:rFonts w:ascii="Arial" w:eastAsia="Arial" w:hAnsi="Arial" w:cs="Arial" w:hint="default"/>
        <w:b/>
        <w:bCs/>
        <w:w w:val="100"/>
        <w:sz w:val="22"/>
        <w:szCs w:val="22"/>
      </w:rPr>
    </w:lvl>
    <w:lvl w:ilvl="1" w:tplc="17FC8348">
      <w:numFmt w:val="bullet"/>
      <w:lvlText w:val="•"/>
      <w:lvlJc w:val="left"/>
      <w:pPr>
        <w:ind w:left="1166" w:hanging="123"/>
      </w:pPr>
      <w:rPr>
        <w:rFonts w:hint="default"/>
      </w:rPr>
    </w:lvl>
    <w:lvl w:ilvl="2" w:tplc="FD7AC530">
      <w:numFmt w:val="bullet"/>
      <w:lvlText w:val="•"/>
      <w:lvlJc w:val="left"/>
      <w:pPr>
        <w:ind w:left="2013" w:hanging="123"/>
      </w:pPr>
      <w:rPr>
        <w:rFonts w:hint="default"/>
      </w:rPr>
    </w:lvl>
    <w:lvl w:ilvl="3" w:tplc="4B74FBDC">
      <w:numFmt w:val="bullet"/>
      <w:lvlText w:val="•"/>
      <w:lvlJc w:val="left"/>
      <w:pPr>
        <w:ind w:left="2859" w:hanging="123"/>
      </w:pPr>
      <w:rPr>
        <w:rFonts w:hint="default"/>
      </w:rPr>
    </w:lvl>
    <w:lvl w:ilvl="4" w:tplc="E72AD702">
      <w:numFmt w:val="bullet"/>
      <w:lvlText w:val="•"/>
      <w:lvlJc w:val="left"/>
      <w:pPr>
        <w:ind w:left="3706" w:hanging="123"/>
      </w:pPr>
      <w:rPr>
        <w:rFonts w:hint="default"/>
      </w:rPr>
    </w:lvl>
    <w:lvl w:ilvl="5" w:tplc="E4008E3C">
      <w:numFmt w:val="bullet"/>
      <w:lvlText w:val="•"/>
      <w:lvlJc w:val="left"/>
      <w:pPr>
        <w:ind w:left="4553" w:hanging="123"/>
      </w:pPr>
      <w:rPr>
        <w:rFonts w:hint="default"/>
      </w:rPr>
    </w:lvl>
    <w:lvl w:ilvl="6" w:tplc="3D08B976">
      <w:numFmt w:val="bullet"/>
      <w:lvlText w:val="•"/>
      <w:lvlJc w:val="left"/>
      <w:pPr>
        <w:ind w:left="5399" w:hanging="123"/>
      </w:pPr>
      <w:rPr>
        <w:rFonts w:hint="default"/>
      </w:rPr>
    </w:lvl>
    <w:lvl w:ilvl="7" w:tplc="8BAE20CE">
      <w:numFmt w:val="bullet"/>
      <w:lvlText w:val="•"/>
      <w:lvlJc w:val="left"/>
      <w:pPr>
        <w:ind w:left="6246" w:hanging="123"/>
      </w:pPr>
      <w:rPr>
        <w:rFonts w:hint="default"/>
      </w:rPr>
    </w:lvl>
    <w:lvl w:ilvl="8" w:tplc="C8E8EA76">
      <w:numFmt w:val="bullet"/>
      <w:lvlText w:val="•"/>
      <w:lvlJc w:val="left"/>
      <w:pPr>
        <w:ind w:left="7093" w:hanging="123"/>
      </w:pPr>
      <w:rPr>
        <w:rFonts w:hint="default"/>
      </w:rPr>
    </w:lvl>
  </w:abstractNum>
  <w:abstractNum w:abstractNumId="5" w15:restartNumberingAfterBreak="0">
    <w:nsid w:val="0D5B02FE"/>
    <w:multiLevelType w:val="hybridMultilevel"/>
    <w:tmpl w:val="FD10EE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1B799D"/>
    <w:multiLevelType w:val="hybridMultilevel"/>
    <w:tmpl w:val="B2B459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573614"/>
    <w:multiLevelType w:val="hybridMultilevel"/>
    <w:tmpl w:val="B5B2FC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BB1245"/>
    <w:multiLevelType w:val="multilevel"/>
    <w:tmpl w:val="1F68404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A17A9D"/>
    <w:multiLevelType w:val="hybridMultilevel"/>
    <w:tmpl w:val="57B0901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1C30106"/>
    <w:multiLevelType w:val="hybridMultilevel"/>
    <w:tmpl w:val="C764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A0DD0"/>
    <w:multiLevelType w:val="hybridMultilevel"/>
    <w:tmpl w:val="282456CC"/>
    <w:lvl w:ilvl="0" w:tplc="04160001">
      <w:start w:val="1"/>
      <w:numFmt w:val="bullet"/>
      <w:lvlText w:val=""/>
      <w:lvlJc w:val="left"/>
      <w:pPr>
        <w:ind w:left="720" w:hanging="360"/>
      </w:pPr>
      <w:rPr>
        <w:rFonts w:ascii="Symbol" w:hAnsi="Symbol"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9DB6EE1"/>
    <w:multiLevelType w:val="hybridMultilevel"/>
    <w:tmpl w:val="08DAD6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60501C"/>
    <w:multiLevelType w:val="hybridMultilevel"/>
    <w:tmpl w:val="00DA02D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1D570A2"/>
    <w:multiLevelType w:val="hybridMultilevel"/>
    <w:tmpl w:val="1ABA9236"/>
    <w:lvl w:ilvl="0" w:tplc="93048C34">
      <w:start w:val="1"/>
      <w:numFmt w:val="lowerLetter"/>
      <w:lvlText w:val="%1)"/>
      <w:lvlJc w:val="left"/>
      <w:pPr>
        <w:ind w:left="825"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363D83"/>
    <w:multiLevelType w:val="hybridMultilevel"/>
    <w:tmpl w:val="0E764240"/>
    <w:lvl w:ilvl="0" w:tplc="0416000F">
      <w:start w:val="1"/>
      <w:numFmt w:val="decimal"/>
      <w:lvlText w:val="%1."/>
      <w:lvlJc w:val="left"/>
      <w:pPr>
        <w:ind w:left="720" w:hanging="360"/>
      </w:pPr>
      <w:rPr>
        <w:rFont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392C8F"/>
    <w:multiLevelType w:val="hybridMultilevel"/>
    <w:tmpl w:val="6D585D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752AFD"/>
    <w:multiLevelType w:val="hybridMultilevel"/>
    <w:tmpl w:val="E1F86780"/>
    <w:lvl w:ilvl="0" w:tplc="82F456A4">
      <w:start w:val="1"/>
      <w:numFmt w:val="bullet"/>
      <w:lvlText w:val=""/>
      <w:lvlJc w:val="left"/>
      <w:pPr>
        <w:ind w:left="1260" w:hanging="360"/>
      </w:pPr>
      <w:rPr>
        <w:rFonts w:ascii="Symbol" w:hAnsi="Symbol" w:hint="default"/>
      </w:rPr>
    </w:lvl>
    <w:lvl w:ilvl="1" w:tplc="04160003">
      <w:start w:val="1"/>
      <w:numFmt w:val="bullet"/>
      <w:lvlText w:val="o"/>
      <w:lvlJc w:val="left"/>
      <w:pPr>
        <w:ind w:left="1980" w:hanging="360"/>
      </w:pPr>
      <w:rPr>
        <w:rFonts w:ascii="Courier New" w:hAnsi="Courier New" w:cs="Courier New" w:hint="default"/>
      </w:rPr>
    </w:lvl>
    <w:lvl w:ilvl="2" w:tplc="04160005">
      <w:start w:val="1"/>
      <w:numFmt w:val="bullet"/>
      <w:lvlText w:val=""/>
      <w:lvlJc w:val="left"/>
      <w:pPr>
        <w:ind w:left="2700" w:hanging="360"/>
      </w:pPr>
      <w:rPr>
        <w:rFonts w:ascii="Wingdings" w:hAnsi="Wingdings" w:hint="default"/>
      </w:rPr>
    </w:lvl>
    <w:lvl w:ilvl="3" w:tplc="04160001">
      <w:start w:val="1"/>
      <w:numFmt w:val="bullet"/>
      <w:lvlText w:val=""/>
      <w:lvlJc w:val="left"/>
      <w:pPr>
        <w:ind w:left="3420" w:hanging="360"/>
      </w:pPr>
      <w:rPr>
        <w:rFonts w:ascii="Symbol" w:hAnsi="Symbol" w:hint="default"/>
      </w:rPr>
    </w:lvl>
    <w:lvl w:ilvl="4" w:tplc="04160003">
      <w:start w:val="1"/>
      <w:numFmt w:val="bullet"/>
      <w:lvlText w:val="o"/>
      <w:lvlJc w:val="left"/>
      <w:pPr>
        <w:ind w:left="4140" w:hanging="360"/>
      </w:pPr>
      <w:rPr>
        <w:rFonts w:ascii="Courier New" w:hAnsi="Courier New" w:cs="Courier New" w:hint="default"/>
      </w:rPr>
    </w:lvl>
    <w:lvl w:ilvl="5" w:tplc="04160005">
      <w:start w:val="1"/>
      <w:numFmt w:val="bullet"/>
      <w:lvlText w:val=""/>
      <w:lvlJc w:val="left"/>
      <w:pPr>
        <w:ind w:left="4860" w:hanging="360"/>
      </w:pPr>
      <w:rPr>
        <w:rFonts w:ascii="Wingdings" w:hAnsi="Wingdings" w:hint="default"/>
      </w:rPr>
    </w:lvl>
    <w:lvl w:ilvl="6" w:tplc="04160001">
      <w:start w:val="1"/>
      <w:numFmt w:val="bullet"/>
      <w:lvlText w:val=""/>
      <w:lvlJc w:val="left"/>
      <w:pPr>
        <w:ind w:left="5580" w:hanging="360"/>
      </w:pPr>
      <w:rPr>
        <w:rFonts w:ascii="Symbol" w:hAnsi="Symbol" w:hint="default"/>
      </w:rPr>
    </w:lvl>
    <w:lvl w:ilvl="7" w:tplc="04160003">
      <w:start w:val="1"/>
      <w:numFmt w:val="bullet"/>
      <w:lvlText w:val="o"/>
      <w:lvlJc w:val="left"/>
      <w:pPr>
        <w:ind w:left="6300" w:hanging="360"/>
      </w:pPr>
      <w:rPr>
        <w:rFonts w:ascii="Courier New" w:hAnsi="Courier New" w:cs="Courier New" w:hint="default"/>
      </w:rPr>
    </w:lvl>
    <w:lvl w:ilvl="8" w:tplc="04160005">
      <w:start w:val="1"/>
      <w:numFmt w:val="bullet"/>
      <w:lvlText w:val=""/>
      <w:lvlJc w:val="left"/>
      <w:pPr>
        <w:ind w:left="7020" w:hanging="360"/>
      </w:pPr>
      <w:rPr>
        <w:rFonts w:ascii="Wingdings" w:hAnsi="Wingdings" w:hint="default"/>
      </w:rPr>
    </w:lvl>
  </w:abstractNum>
  <w:abstractNum w:abstractNumId="18" w15:restartNumberingAfterBreak="0">
    <w:nsid w:val="37700E4C"/>
    <w:multiLevelType w:val="hybridMultilevel"/>
    <w:tmpl w:val="4E3E1CC4"/>
    <w:lvl w:ilvl="0" w:tplc="D30864A2">
      <w:start w:val="1"/>
      <w:numFmt w:val="lowerLetter"/>
      <w:lvlText w:val="(%1)"/>
      <w:lvlJc w:val="left"/>
      <w:pPr>
        <w:ind w:left="553" w:hanging="332"/>
      </w:pPr>
      <w:rPr>
        <w:rFonts w:ascii="Arial" w:eastAsia="Arial" w:hAnsi="Arial" w:cs="Arial" w:hint="default"/>
        <w:b/>
        <w:bCs/>
        <w:w w:val="100"/>
        <w:sz w:val="22"/>
        <w:szCs w:val="22"/>
        <w:lang w:val="pt-PT" w:eastAsia="en-US" w:bidi="ar-SA"/>
      </w:rPr>
    </w:lvl>
    <w:lvl w:ilvl="1" w:tplc="F19C9886">
      <w:numFmt w:val="bullet"/>
      <w:lvlText w:val="•"/>
      <w:lvlJc w:val="left"/>
      <w:pPr>
        <w:ind w:left="1384" w:hanging="332"/>
      </w:pPr>
      <w:rPr>
        <w:rFonts w:hint="default"/>
        <w:lang w:val="pt-PT" w:eastAsia="en-US" w:bidi="ar-SA"/>
      </w:rPr>
    </w:lvl>
    <w:lvl w:ilvl="2" w:tplc="D5546F5A">
      <w:numFmt w:val="bullet"/>
      <w:lvlText w:val="•"/>
      <w:lvlJc w:val="left"/>
      <w:pPr>
        <w:ind w:left="2209" w:hanging="332"/>
      </w:pPr>
      <w:rPr>
        <w:rFonts w:hint="default"/>
        <w:lang w:val="pt-PT" w:eastAsia="en-US" w:bidi="ar-SA"/>
      </w:rPr>
    </w:lvl>
    <w:lvl w:ilvl="3" w:tplc="40AECD7A">
      <w:numFmt w:val="bullet"/>
      <w:lvlText w:val="•"/>
      <w:lvlJc w:val="left"/>
      <w:pPr>
        <w:ind w:left="3033" w:hanging="332"/>
      </w:pPr>
      <w:rPr>
        <w:rFonts w:hint="default"/>
        <w:lang w:val="pt-PT" w:eastAsia="en-US" w:bidi="ar-SA"/>
      </w:rPr>
    </w:lvl>
    <w:lvl w:ilvl="4" w:tplc="6AB4DE64">
      <w:numFmt w:val="bullet"/>
      <w:lvlText w:val="•"/>
      <w:lvlJc w:val="left"/>
      <w:pPr>
        <w:ind w:left="3858" w:hanging="332"/>
      </w:pPr>
      <w:rPr>
        <w:rFonts w:hint="default"/>
        <w:lang w:val="pt-PT" w:eastAsia="en-US" w:bidi="ar-SA"/>
      </w:rPr>
    </w:lvl>
    <w:lvl w:ilvl="5" w:tplc="63BC9776">
      <w:numFmt w:val="bullet"/>
      <w:lvlText w:val="•"/>
      <w:lvlJc w:val="left"/>
      <w:pPr>
        <w:ind w:left="4683" w:hanging="332"/>
      </w:pPr>
      <w:rPr>
        <w:rFonts w:hint="default"/>
        <w:lang w:val="pt-PT" w:eastAsia="en-US" w:bidi="ar-SA"/>
      </w:rPr>
    </w:lvl>
    <w:lvl w:ilvl="6" w:tplc="F9140BE6">
      <w:numFmt w:val="bullet"/>
      <w:lvlText w:val="•"/>
      <w:lvlJc w:val="left"/>
      <w:pPr>
        <w:ind w:left="5507" w:hanging="332"/>
      </w:pPr>
      <w:rPr>
        <w:rFonts w:hint="default"/>
        <w:lang w:val="pt-PT" w:eastAsia="en-US" w:bidi="ar-SA"/>
      </w:rPr>
    </w:lvl>
    <w:lvl w:ilvl="7" w:tplc="C138F6BA">
      <w:numFmt w:val="bullet"/>
      <w:lvlText w:val="•"/>
      <w:lvlJc w:val="left"/>
      <w:pPr>
        <w:ind w:left="6332" w:hanging="332"/>
      </w:pPr>
      <w:rPr>
        <w:rFonts w:hint="default"/>
        <w:lang w:val="pt-PT" w:eastAsia="en-US" w:bidi="ar-SA"/>
      </w:rPr>
    </w:lvl>
    <w:lvl w:ilvl="8" w:tplc="03182EA8">
      <w:numFmt w:val="bullet"/>
      <w:lvlText w:val="•"/>
      <w:lvlJc w:val="left"/>
      <w:pPr>
        <w:ind w:left="7157" w:hanging="332"/>
      </w:pPr>
      <w:rPr>
        <w:rFonts w:hint="default"/>
        <w:lang w:val="pt-PT" w:eastAsia="en-US" w:bidi="ar-SA"/>
      </w:rPr>
    </w:lvl>
  </w:abstractNum>
  <w:abstractNum w:abstractNumId="19" w15:restartNumberingAfterBreak="0">
    <w:nsid w:val="3C025D50"/>
    <w:multiLevelType w:val="hybridMultilevel"/>
    <w:tmpl w:val="0A2ED8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D18736B"/>
    <w:multiLevelType w:val="hybridMultilevel"/>
    <w:tmpl w:val="402646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E58BA"/>
    <w:multiLevelType w:val="hybridMultilevel"/>
    <w:tmpl w:val="C6B008A4"/>
    <w:lvl w:ilvl="0" w:tplc="DE3EB014">
      <w:start w:val="1"/>
      <w:numFmt w:val="lowerLetter"/>
      <w:lvlText w:val="%1)"/>
      <w:lvlJc w:val="left"/>
      <w:pPr>
        <w:ind w:left="720" w:hanging="360"/>
      </w:pPr>
      <w:rPr>
        <w:rFonts w:ascii="Times New Roman" w:eastAsia="Times New Roman"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DB935EC"/>
    <w:multiLevelType w:val="hybridMultilevel"/>
    <w:tmpl w:val="804C7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DB2BF2"/>
    <w:multiLevelType w:val="hybridMultilevel"/>
    <w:tmpl w:val="6AF6E2F6"/>
    <w:lvl w:ilvl="0" w:tplc="AD0E8F60">
      <w:start w:val="1"/>
      <w:numFmt w:val="lowerLetter"/>
      <w:lvlText w:val="%1)"/>
      <w:lvlJc w:val="left"/>
      <w:pPr>
        <w:ind w:left="717" w:hanging="360"/>
      </w:pPr>
      <w:rPr>
        <w:rFonts w:ascii="Times New Roman" w:hAnsi="Times New Roman" w:cs="Times New Roman" w:hint="default"/>
        <w:sz w:val="24"/>
        <w:szCs w:val="24"/>
      </w:rPr>
    </w:lvl>
    <w:lvl w:ilvl="1" w:tplc="04160019" w:tentative="1">
      <w:start w:val="1"/>
      <w:numFmt w:val="lowerLetter"/>
      <w:lvlText w:val="%2."/>
      <w:lvlJc w:val="left"/>
      <w:pPr>
        <w:ind w:left="1437" w:hanging="360"/>
      </w:pPr>
    </w:lvl>
    <w:lvl w:ilvl="2" w:tplc="0416001B" w:tentative="1">
      <w:start w:val="1"/>
      <w:numFmt w:val="lowerRoman"/>
      <w:lvlText w:val="%3."/>
      <w:lvlJc w:val="right"/>
      <w:pPr>
        <w:ind w:left="2157" w:hanging="180"/>
      </w:pPr>
    </w:lvl>
    <w:lvl w:ilvl="3" w:tplc="0416000F" w:tentative="1">
      <w:start w:val="1"/>
      <w:numFmt w:val="decimal"/>
      <w:lvlText w:val="%4."/>
      <w:lvlJc w:val="left"/>
      <w:pPr>
        <w:ind w:left="2877" w:hanging="360"/>
      </w:pPr>
    </w:lvl>
    <w:lvl w:ilvl="4" w:tplc="04160019" w:tentative="1">
      <w:start w:val="1"/>
      <w:numFmt w:val="lowerLetter"/>
      <w:lvlText w:val="%5."/>
      <w:lvlJc w:val="left"/>
      <w:pPr>
        <w:ind w:left="3597" w:hanging="360"/>
      </w:pPr>
    </w:lvl>
    <w:lvl w:ilvl="5" w:tplc="0416001B" w:tentative="1">
      <w:start w:val="1"/>
      <w:numFmt w:val="lowerRoman"/>
      <w:lvlText w:val="%6."/>
      <w:lvlJc w:val="right"/>
      <w:pPr>
        <w:ind w:left="4317" w:hanging="180"/>
      </w:pPr>
    </w:lvl>
    <w:lvl w:ilvl="6" w:tplc="0416000F" w:tentative="1">
      <w:start w:val="1"/>
      <w:numFmt w:val="decimal"/>
      <w:lvlText w:val="%7."/>
      <w:lvlJc w:val="left"/>
      <w:pPr>
        <w:ind w:left="5037" w:hanging="360"/>
      </w:pPr>
    </w:lvl>
    <w:lvl w:ilvl="7" w:tplc="04160019" w:tentative="1">
      <w:start w:val="1"/>
      <w:numFmt w:val="lowerLetter"/>
      <w:lvlText w:val="%8."/>
      <w:lvlJc w:val="left"/>
      <w:pPr>
        <w:ind w:left="5757" w:hanging="360"/>
      </w:pPr>
    </w:lvl>
    <w:lvl w:ilvl="8" w:tplc="0416001B" w:tentative="1">
      <w:start w:val="1"/>
      <w:numFmt w:val="lowerRoman"/>
      <w:lvlText w:val="%9."/>
      <w:lvlJc w:val="right"/>
      <w:pPr>
        <w:ind w:left="6477" w:hanging="180"/>
      </w:pPr>
    </w:lvl>
  </w:abstractNum>
  <w:abstractNum w:abstractNumId="24" w15:restartNumberingAfterBreak="0">
    <w:nsid w:val="46DF25A8"/>
    <w:multiLevelType w:val="hybridMultilevel"/>
    <w:tmpl w:val="978A0EAC"/>
    <w:lvl w:ilvl="0" w:tplc="4F222DFA">
      <w:start w:val="1"/>
      <w:numFmt w:val="lowerLetter"/>
      <w:lvlText w:val="(%1)"/>
      <w:lvlJc w:val="left"/>
      <w:pPr>
        <w:ind w:left="202" w:hanging="346"/>
      </w:pPr>
      <w:rPr>
        <w:rFonts w:ascii="Arial" w:eastAsia="Arial" w:hAnsi="Arial" w:cs="Arial" w:hint="default"/>
        <w:b/>
        <w:bCs/>
        <w:w w:val="100"/>
        <w:sz w:val="22"/>
        <w:szCs w:val="22"/>
      </w:rPr>
    </w:lvl>
    <w:lvl w:ilvl="1" w:tplc="545EEEFE">
      <w:numFmt w:val="bullet"/>
      <w:lvlText w:val="•"/>
      <w:lvlJc w:val="left"/>
      <w:pPr>
        <w:ind w:left="1058" w:hanging="346"/>
      </w:pPr>
      <w:rPr>
        <w:rFonts w:hint="default"/>
      </w:rPr>
    </w:lvl>
    <w:lvl w:ilvl="2" w:tplc="488EC5BC">
      <w:numFmt w:val="bullet"/>
      <w:lvlText w:val="•"/>
      <w:lvlJc w:val="left"/>
      <w:pPr>
        <w:ind w:left="1917" w:hanging="346"/>
      </w:pPr>
      <w:rPr>
        <w:rFonts w:hint="default"/>
      </w:rPr>
    </w:lvl>
    <w:lvl w:ilvl="3" w:tplc="785604EE">
      <w:numFmt w:val="bullet"/>
      <w:lvlText w:val="•"/>
      <w:lvlJc w:val="left"/>
      <w:pPr>
        <w:ind w:left="2775" w:hanging="346"/>
      </w:pPr>
      <w:rPr>
        <w:rFonts w:hint="default"/>
      </w:rPr>
    </w:lvl>
    <w:lvl w:ilvl="4" w:tplc="6D34DDDA">
      <w:numFmt w:val="bullet"/>
      <w:lvlText w:val="•"/>
      <w:lvlJc w:val="left"/>
      <w:pPr>
        <w:ind w:left="3634" w:hanging="346"/>
      </w:pPr>
      <w:rPr>
        <w:rFonts w:hint="default"/>
      </w:rPr>
    </w:lvl>
    <w:lvl w:ilvl="5" w:tplc="8436763E">
      <w:numFmt w:val="bullet"/>
      <w:lvlText w:val="•"/>
      <w:lvlJc w:val="left"/>
      <w:pPr>
        <w:ind w:left="4493" w:hanging="346"/>
      </w:pPr>
      <w:rPr>
        <w:rFonts w:hint="default"/>
      </w:rPr>
    </w:lvl>
    <w:lvl w:ilvl="6" w:tplc="BACA7AA6">
      <w:numFmt w:val="bullet"/>
      <w:lvlText w:val="•"/>
      <w:lvlJc w:val="left"/>
      <w:pPr>
        <w:ind w:left="5351" w:hanging="346"/>
      </w:pPr>
      <w:rPr>
        <w:rFonts w:hint="default"/>
      </w:rPr>
    </w:lvl>
    <w:lvl w:ilvl="7" w:tplc="B276E474">
      <w:numFmt w:val="bullet"/>
      <w:lvlText w:val="•"/>
      <w:lvlJc w:val="left"/>
      <w:pPr>
        <w:ind w:left="6210" w:hanging="346"/>
      </w:pPr>
      <w:rPr>
        <w:rFonts w:hint="default"/>
      </w:rPr>
    </w:lvl>
    <w:lvl w:ilvl="8" w:tplc="C1068ECE">
      <w:numFmt w:val="bullet"/>
      <w:lvlText w:val="•"/>
      <w:lvlJc w:val="left"/>
      <w:pPr>
        <w:ind w:left="7069" w:hanging="346"/>
      </w:pPr>
      <w:rPr>
        <w:rFonts w:hint="default"/>
      </w:rPr>
    </w:lvl>
  </w:abstractNum>
  <w:abstractNum w:abstractNumId="25" w15:restartNumberingAfterBreak="0">
    <w:nsid w:val="51D818F4"/>
    <w:multiLevelType w:val="hybridMultilevel"/>
    <w:tmpl w:val="F984CFE8"/>
    <w:lvl w:ilvl="0" w:tplc="0B8086B2">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6" w15:restartNumberingAfterBreak="0">
    <w:nsid w:val="546F7A59"/>
    <w:multiLevelType w:val="hybridMultilevel"/>
    <w:tmpl w:val="FAF64D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95D7DA6"/>
    <w:multiLevelType w:val="hybridMultilevel"/>
    <w:tmpl w:val="45F2B15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5DE8611F"/>
    <w:multiLevelType w:val="multilevel"/>
    <w:tmpl w:val="5AD29E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Zero"/>
      <w:lvlText w:val="%1.%2.%3.%4.%5."/>
      <w:lvlJc w:val="left"/>
      <w:pPr>
        <w:tabs>
          <w:tab w:val="num" w:pos="1080"/>
        </w:tabs>
        <w:ind w:left="1080" w:hanging="1080"/>
      </w:pPr>
    </w:lvl>
    <w:lvl w:ilvl="5">
      <w:start w:val="1"/>
      <w:numFmt w:val="decimalZero"/>
      <w:lvlText w:val="%1.%2.%3.%4.%5.%6."/>
      <w:lvlJc w:val="left"/>
      <w:pPr>
        <w:tabs>
          <w:tab w:val="num" w:pos="1080"/>
        </w:tabs>
        <w:ind w:left="1080" w:hanging="1080"/>
      </w:pPr>
    </w:lvl>
    <w:lvl w:ilvl="6">
      <w:start w:val="1"/>
      <w:numFmt w:val="decimalZero"/>
      <w:lvlText w:val="%1.%2.%3.%4.%5.%6.%7."/>
      <w:lvlJc w:val="left"/>
      <w:pPr>
        <w:tabs>
          <w:tab w:val="num" w:pos="1440"/>
        </w:tabs>
        <w:ind w:left="1440" w:hanging="1440"/>
      </w:pPr>
    </w:lvl>
    <w:lvl w:ilvl="7">
      <w:start w:val="1"/>
      <w:numFmt w:val="decimalZero"/>
      <w:lvlText w:val="%1.%2.%3.%4.%5.%6.%7.%8."/>
      <w:lvlJc w:val="left"/>
      <w:pPr>
        <w:tabs>
          <w:tab w:val="num" w:pos="1440"/>
        </w:tabs>
        <w:ind w:left="1440" w:hanging="1440"/>
      </w:pPr>
    </w:lvl>
    <w:lvl w:ilvl="8">
      <w:start w:val="1"/>
      <w:numFmt w:val="decimalZero"/>
      <w:lvlText w:val="%1.%2.%3.%4.%5.%6.%7.%8.%9."/>
      <w:lvlJc w:val="left"/>
      <w:pPr>
        <w:tabs>
          <w:tab w:val="num" w:pos="1800"/>
        </w:tabs>
        <w:ind w:left="1800" w:hanging="1800"/>
      </w:pPr>
    </w:lvl>
  </w:abstractNum>
  <w:abstractNum w:abstractNumId="29" w15:restartNumberingAfterBreak="0">
    <w:nsid w:val="60904BB9"/>
    <w:multiLevelType w:val="hybridMultilevel"/>
    <w:tmpl w:val="6ED8D9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210E57"/>
    <w:multiLevelType w:val="hybridMultilevel"/>
    <w:tmpl w:val="A40AAE54"/>
    <w:lvl w:ilvl="0" w:tplc="82E0495A">
      <w:start w:val="1"/>
      <w:numFmt w:val="lowerLetter"/>
      <w:lvlText w:val="(%1)"/>
      <w:lvlJc w:val="left"/>
      <w:pPr>
        <w:ind w:left="222" w:hanging="372"/>
      </w:pPr>
      <w:rPr>
        <w:rFonts w:ascii="Arial" w:eastAsia="Arial" w:hAnsi="Arial" w:cs="Arial" w:hint="default"/>
        <w:b/>
        <w:bCs/>
        <w:w w:val="100"/>
        <w:sz w:val="22"/>
        <w:szCs w:val="22"/>
        <w:lang w:val="pt-PT" w:eastAsia="en-US" w:bidi="ar-SA"/>
      </w:rPr>
    </w:lvl>
    <w:lvl w:ilvl="1" w:tplc="645A6CB8">
      <w:numFmt w:val="bullet"/>
      <w:lvlText w:val="•"/>
      <w:lvlJc w:val="left"/>
      <w:pPr>
        <w:ind w:left="1078" w:hanging="372"/>
      </w:pPr>
      <w:rPr>
        <w:rFonts w:hint="default"/>
        <w:lang w:val="pt-PT" w:eastAsia="en-US" w:bidi="ar-SA"/>
      </w:rPr>
    </w:lvl>
    <w:lvl w:ilvl="2" w:tplc="4F422B88">
      <w:numFmt w:val="bullet"/>
      <w:lvlText w:val="•"/>
      <w:lvlJc w:val="left"/>
      <w:pPr>
        <w:ind w:left="1937" w:hanging="372"/>
      </w:pPr>
      <w:rPr>
        <w:rFonts w:hint="default"/>
        <w:lang w:val="pt-PT" w:eastAsia="en-US" w:bidi="ar-SA"/>
      </w:rPr>
    </w:lvl>
    <w:lvl w:ilvl="3" w:tplc="6248D178">
      <w:numFmt w:val="bullet"/>
      <w:lvlText w:val="•"/>
      <w:lvlJc w:val="left"/>
      <w:pPr>
        <w:ind w:left="2795" w:hanging="372"/>
      </w:pPr>
      <w:rPr>
        <w:rFonts w:hint="default"/>
        <w:lang w:val="pt-PT" w:eastAsia="en-US" w:bidi="ar-SA"/>
      </w:rPr>
    </w:lvl>
    <w:lvl w:ilvl="4" w:tplc="748A6420">
      <w:numFmt w:val="bullet"/>
      <w:lvlText w:val="•"/>
      <w:lvlJc w:val="left"/>
      <w:pPr>
        <w:ind w:left="3654" w:hanging="372"/>
      </w:pPr>
      <w:rPr>
        <w:rFonts w:hint="default"/>
        <w:lang w:val="pt-PT" w:eastAsia="en-US" w:bidi="ar-SA"/>
      </w:rPr>
    </w:lvl>
    <w:lvl w:ilvl="5" w:tplc="809ECC4A">
      <w:numFmt w:val="bullet"/>
      <w:lvlText w:val="•"/>
      <w:lvlJc w:val="left"/>
      <w:pPr>
        <w:ind w:left="4513" w:hanging="372"/>
      </w:pPr>
      <w:rPr>
        <w:rFonts w:hint="default"/>
        <w:lang w:val="pt-PT" w:eastAsia="en-US" w:bidi="ar-SA"/>
      </w:rPr>
    </w:lvl>
    <w:lvl w:ilvl="6" w:tplc="DF36DB08">
      <w:numFmt w:val="bullet"/>
      <w:lvlText w:val="•"/>
      <w:lvlJc w:val="left"/>
      <w:pPr>
        <w:ind w:left="5371" w:hanging="372"/>
      </w:pPr>
      <w:rPr>
        <w:rFonts w:hint="default"/>
        <w:lang w:val="pt-PT" w:eastAsia="en-US" w:bidi="ar-SA"/>
      </w:rPr>
    </w:lvl>
    <w:lvl w:ilvl="7" w:tplc="7F5A1C8A">
      <w:numFmt w:val="bullet"/>
      <w:lvlText w:val="•"/>
      <w:lvlJc w:val="left"/>
      <w:pPr>
        <w:ind w:left="6230" w:hanging="372"/>
      </w:pPr>
      <w:rPr>
        <w:rFonts w:hint="default"/>
        <w:lang w:val="pt-PT" w:eastAsia="en-US" w:bidi="ar-SA"/>
      </w:rPr>
    </w:lvl>
    <w:lvl w:ilvl="8" w:tplc="2D4C44E8">
      <w:numFmt w:val="bullet"/>
      <w:lvlText w:val="•"/>
      <w:lvlJc w:val="left"/>
      <w:pPr>
        <w:ind w:left="7089" w:hanging="372"/>
      </w:pPr>
      <w:rPr>
        <w:rFonts w:hint="default"/>
        <w:lang w:val="pt-PT" w:eastAsia="en-US" w:bidi="ar-SA"/>
      </w:rPr>
    </w:lvl>
  </w:abstractNum>
  <w:abstractNum w:abstractNumId="31" w15:restartNumberingAfterBreak="0">
    <w:nsid w:val="6D511282"/>
    <w:multiLevelType w:val="hybridMultilevel"/>
    <w:tmpl w:val="8AF427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1A22F67"/>
    <w:multiLevelType w:val="hybridMultilevel"/>
    <w:tmpl w:val="91D41D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3" w15:restartNumberingAfterBreak="0">
    <w:nsid w:val="79575899"/>
    <w:multiLevelType w:val="multilevel"/>
    <w:tmpl w:val="5592286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696611"/>
    <w:multiLevelType w:val="hybridMultilevel"/>
    <w:tmpl w:val="2B469C74"/>
    <w:lvl w:ilvl="0" w:tplc="0416000D">
      <w:start w:val="1"/>
      <w:numFmt w:val="bullet"/>
      <w:lvlText w:val=""/>
      <w:lvlJc w:val="left"/>
      <w:pPr>
        <w:ind w:left="720" w:hanging="360"/>
      </w:pPr>
      <w:rPr>
        <w:rFonts w:ascii="Wingdings" w:hAnsi="Wingdings" w:hint="default"/>
      </w:rPr>
    </w:lvl>
    <w:lvl w:ilvl="1" w:tplc="0AD4EC8C">
      <w:start w:val="2"/>
      <w:numFmt w:val="bullet"/>
      <w:lvlText w:val=""/>
      <w:lvlJc w:val="left"/>
      <w:pPr>
        <w:ind w:left="1440" w:hanging="360"/>
      </w:pPr>
      <w:rPr>
        <w:rFonts w:ascii="Symbol" w:eastAsia="Times New Roman" w:hAnsi="Symbol"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AA85B33"/>
    <w:multiLevelType w:val="hybridMultilevel"/>
    <w:tmpl w:val="F8F20B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D92A60"/>
    <w:multiLevelType w:val="hybridMultilevel"/>
    <w:tmpl w:val="9FA650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EC115FC"/>
    <w:multiLevelType w:val="hybridMultilevel"/>
    <w:tmpl w:val="3A7AC2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9"/>
  </w:num>
  <w:num w:numId="4">
    <w:abstractNumId w:val="7"/>
  </w:num>
  <w:num w:numId="5">
    <w:abstractNumId w:val="29"/>
  </w:num>
  <w:num w:numId="6">
    <w:abstractNumId w:val="35"/>
  </w:num>
  <w:num w:numId="7">
    <w:abstractNumId w:val="33"/>
  </w:num>
  <w:num w:numId="8">
    <w:abstractNumId w:val="0"/>
  </w:num>
  <w:num w:numId="9">
    <w:abstractNumId w:val="8"/>
  </w:num>
  <w:num w:numId="10">
    <w:abstractNumId w:val="36"/>
  </w:num>
  <w:num w:numId="11">
    <w:abstractNumId w:val="6"/>
  </w:num>
  <w:num w:numId="12">
    <w:abstractNumId w:val="26"/>
  </w:num>
  <w:num w:numId="13">
    <w:abstractNumId w:val="13"/>
  </w:num>
  <w:num w:numId="14">
    <w:abstractNumId w:val="34"/>
  </w:num>
  <w:num w:numId="15">
    <w:abstractNumId w:val="31"/>
  </w:num>
  <w:num w:numId="1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num>
  <w:num w:numId="19">
    <w:abstractNumId w:val="3"/>
  </w:num>
  <w:num w:numId="20">
    <w:abstractNumId w:val="2"/>
  </w:num>
  <w:num w:numId="21">
    <w:abstractNumId w:val="10"/>
  </w:num>
  <w:num w:numId="22">
    <w:abstractNumId w:val="32"/>
  </w:num>
  <w:num w:numId="23">
    <w:abstractNumId w:val="37"/>
  </w:num>
  <w:num w:numId="24">
    <w:abstractNumId w:val="3"/>
  </w:num>
  <w:num w:numId="25">
    <w:abstractNumId w:val="19"/>
  </w:num>
  <w:num w:numId="26">
    <w:abstractNumId w:val="20"/>
  </w:num>
  <w:num w:numId="27">
    <w:abstractNumId w:val="5"/>
  </w:num>
  <w:num w:numId="28">
    <w:abstractNumId w:val="15"/>
  </w:num>
  <w:num w:numId="29">
    <w:abstractNumId w:val="11"/>
  </w:num>
  <w:num w:numId="30">
    <w:abstractNumId w:val="27"/>
  </w:num>
  <w:num w:numId="31">
    <w:abstractNumId w:val="1"/>
  </w:num>
  <w:num w:numId="32">
    <w:abstractNumId w:val="22"/>
  </w:num>
  <w:num w:numId="33">
    <w:abstractNumId w:val="24"/>
  </w:num>
  <w:num w:numId="34">
    <w:abstractNumId w:val="4"/>
  </w:num>
  <w:num w:numId="35">
    <w:abstractNumId w:val="30"/>
  </w:num>
  <w:num w:numId="36">
    <w:abstractNumId w:val="18"/>
  </w:num>
  <w:num w:numId="37">
    <w:abstractNumId w:val="12"/>
  </w:num>
  <w:num w:numId="38">
    <w:abstractNumId w:val="14"/>
  </w:num>
  <w:num w:numId="39">
    <w:abstractNumId w:val="2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397"/>
    <w:rsid w:val="00014A0D"/>
    <w:rsid w:val="000476CC"/>
    <w:rsid w:val="00054228"/>
    <w:rsid w:val="0006211B"/>
    <w:rsid w:val="00076401"/>
    <w:rsid w:val="000D0397"/>
    <w:rsid w:val="00100664"/>
    <w:rsid w:val="00152C9E"/>
    <w:rsid w:val="001D600F"/>
    <w:rsid w:val="002427A0"/>
    <w:rsid w:val="002759B9"/>
    <w:rsid w:val="0029529D"/>
    <w:rsid w:val="002B380C"/>
    <w:rsid w:val="002F7FC8"/>
    <w:rsid w:val="00312E23"/>
    <w:rsid w:val="003914EF"/>
    <w:rsid w:val="003C56D8"/>
    <w:rsid w:val="003F2496"/>
    <w:rsid w:val="004A1BC6"/>
    <w:rsid w:val="004D46E4"/>
    <w:rsid w:val="00550520"/>
    <w:rsid w:val="005A3DD0"/>
    <w:rsid w:val="005C303B"/>
    <w:rsid w:val="005D12C1"/>
    <w:rsid w:val="00624B60"/>
    <w:rsid w:val="0064519D"/>
    <w:rsid w:val="006D0E19"/>
    <w:rsid w:val="008157A8"/>
    <w:rsid w:val="008A2979"/>
    <w:rsid w:val="008D1983"/>
    <w:rsid w:val="00960689"/>
    <w:rsid w:val="00990405"/>
    <w:rsid w:val="009D4B1B"/>
    <w:rsid w:val="00A93CD0"/>
    <w:rsid w:val="00AF4E46"/>
    <w:rsid w:val="00B00B2D"/>
    <w:rsid w:val="00B531E6"/>
    <w:rsid w:val="00B71C70"/>
    <w:rsid w:val="00B77513"/>
    <w:rsid w:val="00BA6DC4"/>
    <w:rsid w:val="00BB0086"/>
    <w:rsid w:val="00C032CB"/>
    <w:rsid w:val="00C066BF"/>
    <w:rsid w:val="00C25E59"/>
    <w:rsid w:val="00C40D27"/>
    <w:rsid w:val="00C40EB5"/>
    <w:rsid w:val="00C63D69"/>
    <w:rsid w:val="00CA265E"/>
    <w:rsid w:val="00D256A5"/>
    <w:rsid w:val="00D642E2"/>
    <w:rsid w:val="00DA503D"/>
    <w:rsid w:val="00E5046B"/>
    <w:rsid w:val="00E62D90"/>
    <w:rsid w:val="00E852F9"/>
    <w:rsid w:val="00EC79E3"/>
    <w:rsid w:val="00EF7D23"/>
    <w:rsid w:val="00F11D0C"/>
    <w:rsid w:val="00F208FE"/>
    <w:rsid w:val="00F46770"/>
    <w:rsid w:val="00F65834"/>
    <w:rsid w:val="00FB281F"/>
    <w:rsid w:val="00FC0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38C1F"/>
  <w15:chartTrackingRefBased/>
  <w15:docId w15:val="{4D7BEF57-DC34-44BC-A48E-769D8780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397"/>
    <w:pPr>
      <w:suppressAutoHyphens/>
      <w:spacing w:after="0" w:line="240" w:lineRule="auto"/>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0D0397"/>
    <w:pPr>
      <w:suppressAutoHyphens w:val="0"/>
      <w:spacing w:before="600" w:line="360" w:lineRule="auto"/>
      <w:outlineLvl w:val="0"/>
    </w:pPr>
    <w:rPr>
      <w:rFonts w:ascii="Cambria" w:hAnsi="Cambria"/>
      <w:b/>
      <w:bCs/>
      <w:i/>
      <w:iCs/>
      <w:sz w:val="32"/>
      <w:szCs w:val="32"/>
      <w:lang w:val="x-none" w:eastAsia="x-none"/>
    </w:rPr>
  </w:style>
  <w:style w:type="paragraph" w:styleId="Ttulo2">
    <w:name w:val="heading 2"/>
    <w:basedOn w:val="Normal"/>
    <w:next w:val="Normal"/>
    <w:link w:val="Ttulo2Char"/>
    <w:uiPriority w:val="9"/>
    <w:unhideWhenUsed/>
    <w:qFormat/>
    <w:rsid w:val="000D0397"/>
    <w:pPr>
      <w:suppressAutoHyphens w:val="0"/>
      <w:spacing w:before="320" w:line="360" w:lineRule="auto"/>
      <w:outlineLvl w:val="1"/>
    </w:pPr>
    <w:rPr>
      <w:rFonts w:ascii="Cambria" w:hAnsi="Cambria"/>
      <w:b/>
      <w:bCs/>
      <w:i/>
      <w:iCs/>
      <w:sz w:val="28"/>
      <w:szCs w:val="28"/>
      <w:lang w:val="x-none" w:eastAsia="x-none"/>
    </w:rPr>
  </w:style>
  <w:style w:type="paragraph" w:styleId="Ttulo3">
    <w:name w:val="heading 3"/>
    <w:basedOn w:val="Normal"/>
    <w:next w:val="Normal"/>
    <w:link w:val="Ttulo3Char"/>
    <w:uiPriority w:val="9"/>
    <w:semiHidden/>
    <w:unhideWhenUsed/>
    <w:qFormat/>
    <w:rsid w:val="000D0397"/>
    <w:pPr>
      <w:suppressAutoHyphens w:val="0"/>
      <w:spacing w:before="320" w:line="360" w:lineRule="auto"/>
      <w:outlineLvl w:val="2"/>
    </w:pPr>
    <w:rPr>
      <w:rFonts w:ascii="Cambria" w:hAnsi="Cambria"/>
      <w:b/>
      <w:bCs/>
      <w:i/>
      <w:iCs/>
      <w:sz w:val="26"/>
      <w:szCs w:val="26"/>
      <w:lang w:val="x-none" w:eastAsia="x-none"/>
    </w:rPr>
  </w:style>
  <w:style w:type="paragraph" w:styleId="Ttulo4">
    <w:name w:val="heading 4"/>
    <w:basedOn w:val="Normal"/>
    <w:next w:val="Normal"/>
    <w:link w:val="Ttulo4Char"/>
    <w:uiPriority w:val="9"/>
    <w:semiHidden/>
    <w:unhideWhenUsed/>
    <w:qFormat/>
    <w:rsid w:val="000D0397"/>
    <w:pPr>
      <w:suppressAutoHyphens w:val="0"/>
      <w:spacing w:before="280" w:line="360" w:lineRule="auto"/>
      <w:outlineLvl w:val="3"/>
    </w:pPr>
    <w:rPr>
      <w:rFonts w:ascii="Cambria" w:hAnsi="Cambria"/>
      <w:b/>
      <w:bCs/>
      <w:i/>
      <w:iCs/>
      <w:szCs w:val="24"/>
      <w:lang w:val="x-none" w:eastAsia="x-none"/>
    </w:rPr>
  </w:style>
  <w:style w:type="paragraph" w:styleId="Ttulo5">
    <w:name w:val="heading 5"/>
    <w:basedOn w:val="Normal"/>
    <w:next w:val="Normal"/>
    <w:link w:val="Ttulo5Char"/>
    <w:uiPriority w:val="9"/>
    <w:semiHidden/>
    <w:unhideWhenUsed/>
    <w:qFormat/>
    <w:rsid w:val="000D0397"/>
    <w:pPr>
      <w:suppressAutoHyphens w:val="0"/>
      <w:spacing w:before="280" w:line="360" w:lineRule="auto"/>
      <w:outlineLvl w:val="4"/>
    </w:pPr>
    <w:rPr>
      <w:rFonts w:ascii="Cambria" w:hAnsi="Cambria"/>
      <w:b/>
      <w:bCs/>
      <w:i/>
      <w:iCs/>
      <w:sz w:val="20"/>
      <w:lang w:val="x-none" w:eastAsia="x-none"/>
    </w:rPr>
  </w:style>
  <w:style w:type="paragraph" w:styleId="Ttulo6">
    <w:name w:val="heading 6"/>
    <w:basedOn w:val="Normal"/>
    <w:next w:val="Normal"/>
    <w:link w:val="Ttulo6Char"/>
    <w:uiPriority w:val="9"/>
    <w:semiHidden/>
    <w:unhideWhenUsed/>
    <w:qFormat/>
    <w:rsid w:val="000D0397"/>
    <w:pPr>
      <w:suppressAutoHyphens w:val="0"/>
      <w:spacing w:before="280" w:after="80" w:line="360" w:lineRule="auto"/>
      <w:outlineLvl w:val="5"/>
    </w:pPr>
    <w:rPr>
      <w:rFonts w:ascii="Cambria" w:hAnsi="Cambria"/>
      <w:b/>
      <w:bCs/>
      <w:i/>
      <w:iCs/>
      <w:sz w:val="20"/>
      <w:lang w:val="x-none" w:eastAsia="x-none"/>
    </w:rPr>
  </w:style>
  <w:style w:type="paragraph" w:styleId="Ttulo7">
    <w:name w:val="heading 7"/>
    <w:basedOn w:val="Normal"/>
    <w:next w:val="Normal"/>
    <w:link w:val="Ttulo7Char"/>
    <w:uiPriority w:val="9"/>
    <w:semiHidden/>
    <w:unhideWhenUsed/>
    <w:qFormat/>
    <w:rsid w:val="000D0397"/>
    <w:pPr>
      <w:suppressAutoHyphens w:val="0"/>
      <w:spacing w:before="280" w:line="360" w:lineRule="auto"/>
      <w:outlineLvl w:val="6"/>
    </w:pPr>
    <w:rPr>
      <w:rFonts w:ascii="Cambria" w:hAnsi="Cambria"/>
      <w:b/>
      <w:bCs/>
      <w:i/>
      <w:iCs/>
      <w:sz w:val="20"/>
      <w:lang w:val="x-none" w:eastAsia="x-none"/>
    </w:rPr>
  </w:style>
  <w:style w:type="paragraph" w:styleId="Ttulo8">
    <w:name w:val="heading 8"/>
    <w:basedOn w:val="Normal"/>
    <w:next w:val="Normal"/>
    <w:link w:val="Ttulo8Char"/>
    <w:uiPriority w:val="9"/>
    <w:semiHidden/>
    <w:unhideWhenUsed/>
    <w:qFormat/>
    <w:rsid w:val="000D0397"/>
    <w:pPr>
      <w:suppressAutoHyphens w:val="0"/>
      <w:spacing w:before="280" w:line="360" w:lineRule="auto"/>
      <w:outlineLvl w:val="7"/>
    </w:pPr>
    <w:rPr>
      <w:rFonts w:ascii="Cambria" w:hAnsi="Cambria"/>
      <w:b/>
      <w:bCs/>
      <w:i/>
      <w:iCs/>
      <w:sz w:val="18"/>
      <w:szCs w:val="18"/>
      <w:lang w:val="x-none" w:eastAsia="x-none"/>
    </w:rPr>
  </w:style>
  <w:style w:type="paragraph" w:styleId="Ttulo9">
    <w:name w:val="heading 9"/>
    <w:basedOn w:val="Normal"/>
    <w:next w:val="Normal"/>
    <w:link w:val="Ttulo9Char"/>
    <w:uiPriority w:val="9"/>
    <w:semiHidden/>
    <w:unhideWhenUsed/>
    <w:qFormat/>
    <w:rsid w:val="000D0397"/>
    <w:pPr>
      <w:suppressAutoHyphens w:val="0"/>
      <w:spacing w:before="280" w:line="360" w:lineRule="auto"/>
      <w:outlineLvl w:val="8"/>
    </w:pPr>
    <w:rPr>
      <w:rFonts w:ascii="Cambria" w:hAnsi="Cambria"/>
      <w:i/>
      <w:iCs/>
      <w:sz w:val="18"/>
      <w:szCs w:val="1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D0397"/>
    <w:rPr>
      <w:rFonts w:ascii="Cambria" w:eastAsia="Times New Roman" w:hAnsi="Cambria" w:cs="Times New Roman"/>
      <w:b/>
      <w:bCs/>
      <w:i/>
      <w:iCs/>
      <w:sz w:val="32"/>
      <w:szCs w:val="32"/>
      <w:lang w:val="x-none" w:eastAsia="x-none"/>
    </w:rPr>
  </w:style>
  <w:style w:type="character" w:customStyle="1" w:styleId="Ttulo2Char">
    <w:name w:val="Título 2 Char"/>
    <w:basedOn w:val="Fontepargpadro"/>
    <w:link w:val="Ttulo2"/>
    <w:uiPriority w:val="9"/>
    <w:rsid w:val="000D0397"/>
    <w:rPr>
      <w:rFonts w:ascii="Cambria" w:eastAsia="Times New Roman" w:hAnsi="Cambria" w:cs="Times New Roman"/>
      <w:b/>
      <w:bCs/>
      <w:i/>
      <w:iCs/>
      <w:sz w:val="28"/>
      <w:szCs w:val="28"/>
      <w:lang w:val="x-none" w:eastAsia="x-none"/>
    </w:rPr>
  </w:style>
  <w:style w:type="character" w:customStyle="1" w:styleId="Ttulo3Char">
    <w:name w:val="Título 3 Char"/>
    <w:basedOn w:val="Fontepargpadro"/>
    <w:link w:val="Ttulo3"/>
    <w:uiPriority w:val="9"/>
    <w:semiHidden/>
    <w:rsid w:val="000D0397"/>
    <w:rPr>
      <w:rFonts w:ascii="Cambria" w:eastAsia="Times New Roman" w:hAnsi="Cambria" w:cs="Times New Roman"/>
      <w:b/>
      <w:bCs/>
      <w:i/>
      <w:iCs/>
      <w:sz w:val="26"/>
      <w:szCs w:val="26"/>
      <w:lang w:val="x-none" w:eastAsia="x-none"/>
    </w:rPr>
  </w:style>
  <w:style w:type="character" w:customStyle="1" w:styleId="Ttulo4Char">
    <w:name w:val="Título 4 Char"/>
    <w:basedOn w:val="Fontepargpadro"/>
    <w:link w:val="Ttulo4"/>
    <w:uiPriority w:val="9"/>
    <w:semiHidden/>
    <w:rsid w:val="000D0397"/>
    <w:rPr>
      <w:rFonts w:ascii="Cambria" w:eastAsia="Times New Roman" w:hAnsi="Cambria" w:cs="Times New Roman"/>
      <w:b/>
      <w:bCs/>
      <w:i/>
      <w:iCs/>
      <w:sz w:val="24"/>
      <w:szCs w:val="24"/>
      <w:lang w:val="x-none" w:eastAsia="x-none"/>
    </w:rPr>
  </w:style>
  <w:style w:type="character" w:customStyle="1" w:styleId="Ttulo5Char">
    <w:name w:val="Título 5 Char"/>
    <w:basedOn w:val="Fontepargpadro"/>
    <w:link w:val="Ttulo5"/>
    <w:uiPriority w:val="9"/>
    <w:semiHidden/>
    <w:rsid w:val="000D0397"/>
    <w:rPr>
      <w:rFonts w:ascii="Cambria" w:eastAsia="Times New Roman" w:hAnsi="Cambria" w:cs="Times New Roman"/>
      <w:b/>
      <w:bCs/>
      <w:i/>
      <w:iCs/>
      <w:sz w:val="20"/>
      <w:szCs w:val="20"/>
      <w:lang w:val="x-none" w:eastAsia="x-none"/>
    </w:rPr>
  </w:style>
  <w:style w:type="character" w:customStyle="1" w:styleId="Ttulo6Char">
    <w:name w:val="Título 6 Char"/>
    <w:basedOn w:val="Fontepargpadro"/>
    <w:link w:val="Ttulo6"/>
    <w:uiPriority w:val="9"/>
    <w:semiHidden/>
    <w:rsid w:val="000D0397"/>
    <w:rPr>
      <w:rFonts w:ascii="Cambria" w:eastAsia="Times New Roman" w:hAnsi="Cambria" w:cs="Times New Roman"/>
      <w:b/>
      <w:bCs/>
      <w:i/>
      <w:iCs/>
      <w:sz w:val="20"/>
      <w:szCs w:val="20"/>
      <w:lang w:val="x-none" w:eastAsia="x-none"/>
    </w:rPr>
  </w:style>
  <w:style w:type="character" w:customStyle="1" w:styleId="Ttulo7Char">
    <w:name w:val="Título 7 Char"/>
    <w:basedOn w:val="Fontepargpadro"/>
    <w:link w:val="Ttulo7"/>
    <w:uiPriority w:val="9"/>
    <w:semiHidden/>
    <w:rsid w:val="000D0397"/>
    <w:rPr>
      <w:rFonts w:ascii="Cambria" w:eastAsia="Times New Roman" w:hAnsi="Cambria" w:cs="Times New Roman"/>
      <w:b/>
      <w:bCs/>
      <w:i/>
      <w:iCs/>
      <w:sz w:val="20"/>
      <w:szCs w:val="20"/>
      <w:lang w:val="x-none" w:eastAsia="x-none"/>
    </w:rPr>
  </w:style>
  <w:style w:type="character" w:customStyle="1" w:styleId="Ttulo8Char">
    <w:name w:val="Título 8 Char"/>
    <w:basedOn w:val="Fontepargpadro"/>
    <w:link w:val="Ttulo8"/>
    <w:uiPriority w:val="9"/>
    <w:semiHidden/>
    <w:rsid w:val="000D0397"/>
    <w:rPr>
      <w:rFonts w:ascii="Cambria" w:eastAsia="Times New Roman" w:hAnsi="Cambria" w:cs="Times New Roman"/>
      <w:b/>
      <w:bCs/>
      <w:i/>
      <w:iCs/>
      <w:sz w:val="18"/>
      <w:szCs w:val="18"/>
      <w:lang w:val="x-none" w:eastAsia="x-none"/>
    </w:rPr>
  </w:style>
  <w:style w:type="character" w:customStyle="1" w:styleId="Ttulo9Char">
    <w:name w:val="Título 9 Char"/>
    <w:basedOn w:val="Fontepargpadro"/>
    <w:link w:val="Ttulo9"/>
    <w:uiPriority w:val="9"/>
    <w:semiHidden/>
    <w:rsid w:val="000D0397"/>
    <w:rPr>
      <w:rFonts w:ascii="Cambria" w:eastAsia="Times New Roman" w:hAnsi="Cambria" w:cs="Times New Roman"/>
      <w:i/>
      <w:iCs/>
      <w:sz w:val="18"/>
      <w:szCs w:val="18"/>
      <w:lang w:val="x-none" w:eastAsia="x-none"/>
    </w:rPr>
  </w:style>
  <w:style w:type="paragraph" w:styleId="Legenda">
    <w:name w:val="caption"/>
    <w:basedOn w:val="Normal"/>
    <w:next w:val="Normal"/>
    <w:uiPriority w:val="35"/>
    <w:semiHidden/>
    <w:unhideWhenUsed/>
    <w:qFormat/>
    <w:rsid w:val="000D0397"/>
    <w:pPr>
      <w:suppressAutoHyphens w:val="0"/>
      <w:spacing w:line="360" w:lineRule="auto"/>
    </w:pPr>
    <w:rPr>
      <w:rFonts w:ascii="Calibri" w:eastAsia="Calibri" w:hAnsi="Calibri"/>
      <w:b/>
      <w:bCs/>
      <w:noProof/>
      <w:sz w:val="18"/>
      <w:szCs w:val="18"/>
      <w:lang w:eastAsia="en-US" w:bidi="en-US"/>
    </w:rPr>
  </w:style>
  <w:style w:type="paragraph" w:styleId="Ttulo">
    <w:name w:val="Title"/>
    <w:basedOn w:val="Normal"/>
    <w:next w:val="Normal"/>
    <w:link w:val="TtuloChar"/>
    <w:qFormat/>
    <w:rsid w:val="000D0397"/>
    <w:pPr>
      <w:suppressAutoHyphens w:val="0"/>
      <w:spacing w:line="360" w:lineRule="auto"/>
    </w:pPr>
    <w:rPr>
      <w:rFonts w:ascii="Cambria" w:hAnsi="Cambria"/>
      <w:b/>
      <w:bCs/>
      <w:i/>
      <w:iCs/>
      <w:spacing w:val="10"/>
      <w:sz w:val="60"/>
      <w:szCs w:val="60"/>
      <w:lang w:val="x-none" w:eastAsia="x-none"/>
    </w:rPr>
  </w:style>
  <w:style w:type="character" w:customStyle="1" w:styleId="TtuloChar">
    <w:name w:val="Título Char"/>
    <w:basedOn w:val="Fontepargpadro"/>
    <w:link w:val="Ttulo"/>
    <w:rsid w:val="000D0397"/>
    <w:rPr>
      <w:rFonts w:ascii="Cambria" w:eastAsia="Times New Roman" w:hAnsi="Cambria" w:cs="Times New Roman"/>
      <w:b/>
      <w:bCs/>
      <w:i/>
      <w:iCs/>
      <w:spacing w:val="10"/>
      <w:sz w:val="60"/>
      <w:szCs w:val="60"/>
      <w:lang w:val="x-none" w:eastAsia="x-none"/>
    </w:rPr>
  </w:style>
  <w:style w:type="paragraph" w:styleId="Subttulo">
    <w:name w:val="Subtitle"/>
    <w:basedOn w:val="Normal"/>
    <w:next w:val="Normal"/>
    <w:link w:val="SubttuloChar"/>
    <w:uiPriority w:val="11"/>
    <w:qFormat/>
    <w:rsid w:val="000D0397"/>
    <w:pPr>
      <w:suppressAutoHyphens w:val="0"/>
      <w:spacing w:after="320" w:line="360" w:lineRule="auto"/>
      <w:jc w:val="right"/>
    </w:pPr>
    <w:rPr>
      <w:rFonts w:ascii="Calibri" w:eastAsia="Calibri" w:hAnsi="Calibri"/>
      <w:i/>
      <w:iCs/>
      <w:color w:val="808080"/>
      <w:spacing w:val="10"/>
      <w:szCs w:val="24"/>
      <w:lang w:val="x-none" w:eastAsia="x-none"/>
    </w:rPr>
  </w:style>
  <w:style w:type="character" w:customStyle="1" w:styleId="SubttuloChar">
    <w:name w:val="Subtítulo Char"/>
    <w:basedOn w:val="Fontepargpadro"/>
    <w:link w:val="Subttulo"/>
    <w:uiPriority w:val="11"/>
    <w:rsid w:val="000D0397"/>
    <w:rPr>
      <w:rFonts w:ascii="Calibri" w:eastAsia="Calibri" w:hAnsi="Calibri" w:cs="Times New Roman"/>
      <w:i/>
      <w:iCs/>
      <w:color w:val="808080"/>
      <w:spacing w:val="10"/>
      <w:sz w:val="24"/>
      <w:szCs w:val="24"/>
      <w:lang w:val="x-none" w:eastAsia="x-none"/>
    </w:rPr>
  </w:style>
  <w:style w:type="character" w:styleId="Forte">
    <w:name w:val="Strong"/>
    <w:uiPriority w:val="22"/>
    <w:qFormat/>
    <w:rsid w:val="000D0397"/>
    <w:rPr>
      <w:b/>
      <w:bCs/>
      <w:spacing w:val="0"/>
    </w:rPr>
  </w:style>
  <w:style w:type="character" w:styleId="nfase">
    <w:name w:val="Emphasis"/>
    <w:uiPriority w:val="20"/>
    <w:qFormat/>
    <w:rsid w:val="000D0397"/>
    <w:rPr>
      <w:b/>
      <w:bCs/>
      <w:i/>
      <w:iCs/>
      <w:color w:val="auto"/>
    </w:rPr>
  </w:style>
  <w:style w:type="paragraph" w:styleId="SemEspaamento">
    <w:name w:val="No Spacing"/>
    <w:basedOn w:val="Normal"/>
    <w:link w:val="SemEspaamentoChar"/>
    <w:uiPriority w:val="1"/>
    <w:qFormat/>
    <w:rsid w:val="000D0397"/>
    <w:pPr>
      <w:suppressAutoHyphens w:val="0"/>
      <w:spacing w:line="360" w:lineRule="auto"/>
    </w:pPr>
    <w:rPr>
      <w:rFonts w:ascii="Calibri" w:eastAsia="Calibri" w:hAnsi="Calibri"/>
      <w:noProof/>
      <w:sz w:val="22"/>
      <w:szCs w:val="22"/>
      <w:lang w:eastAsia="en-US" w:bidi="en-US"/>
    </w:rPr>
  </w:style>
  <w:style w:type="character" w:customStyle="1" w:styleId="SemEspaamentoChar">
    <w:name w:val="Sem Espaçamento Char"/>
    <w:basedOn w:val="Fontepargpadro"/>
    <w:link w:val="SemEspaamento"/>
    <w:uiPriority w:val="1"/>
    <w:rsid w:val="000D0397"/>
    <w:rPr>
      <w:rFonts w:ascii="Calibri" w:eastAsia="Calibri" w:hAnsi="Calibri" w:cs="Times New Roman"/>
      <w:noProof/>
      <w:lang w:bidi="en-US"/>
    </w:rPr>
  </w:style>
  <w:style w:type="paragraph" w:styleId="PargrafodaLista">
    <w:name w:val="List Paragraph"/>
    <w:basedOn w:val="Normal"/>
    <w:uiPriority w:val="34"/>
    <w:qFormat/>
    <w:rsid w:val="000D0397"/>
    <w:pPr>
      <w:suppressAutoHyphens w:val="0"/>
      <w:spacing w:line="360" w:lineRule="auto"/>
      <w:ind w:left="720"/>
      <w:contextualSpacing/>
    </w:pPr>
    <w:rPr>
      <w:rFonts w:ascii="Calibri" w:eastAsia="Calibri" w:hAnsi="Calibri"/>
      <w:noProof/>
      <w:sz w:val="22"/>
      <w:szCs w:val="22"/>
      <w:lang w:eastAsia="en-US" w:bidi="en-US"/>
    </w:rPr>
  </w:style>
  <w:style w:type="paragraph" w:styleId="Citao">
    <w:name w:val="Quote"/>
    <w:basedOn w:val="Normal"/>
    <w:next w:val="Normal"/>
    <w:link w:val="CitaoChar"/>
    <w:uiPriority w:val="29"/>
    <w:qFormat/>
    <w:rsid w:val="000D0397"/>
    <w:pPr>
      <w:suppressAutoHyphens w:val="0"/>
      <w:spacing w:line="360" w:lineRule="auto"/>
    </w:pPr>
    <w:rPr>
      <w:rFonts w:ascii="Calibri" w:eastAsia="Calibri" w:hAnsi="Calibri"/>
      <w:color w:val="5A5A5A"/>
      <w:sz w:val="20"/>
      <w:lang w:val="x-none" w:eastAsia="x-none"/>
    </w:rPr>
  </w:style>
  <w:style w:type="character" w:customStyle="1" w:styleId="CitaoChar">
    <w:name w:val="Citação Char"/>
    <w:basedOn w:val="Fontepargpadro"/>
    <w:link w:val="Citao"/>
    <w:uiPriority w:val="29"/>
    <w:rsid w:val="000D0397"/>
    <w:rPr>
      <w:rFonts w:ascii="Calibri" w:eastAsia="Calibri" w:hAnsi="Calibri" w:cs="Times New Roman"/>
      <w:color w:val="5A5A5A"/>
      <w:sz w:val="20"/>
      <w:szCs w:val="20"/>
      <w:lang w:val="x-none" w:eastAsia="x-none"/>
    </w:rPr>
  </w:style>
  <w:style w:type="paragraph" w:styleId="CitaoIntensa">
    <w:name w:val="Intense Quote"/>
    <w:basedOn w:val="Normal"/>
    <w:next w:val="Normal"/>
    <w:link w:val="CitaoIntensaChar"/>
    <w:uiPriority w:val="30"/>
    <w:qFormat/>
    <w:rsid w:val="000D0397"/>
    <w:pPr>
      <w:suppressAutoHyphens w:val="0"/>
      <w:spacing w:before="320" w:after="480" w:line="360" w:lineRule="auto"/>
      <w:ind w:left="720" w:right="720"/>
      <w:jc w:val="center"/>
    </w:pPr>
    <w:rPr>
      <w:rFonts w:ascii="Cambria" w:hAnsi="Cambria"/>
      <w:i/>
      <w:iCs/>
      <w:sz w:val="20"/>
      <w:lang w:val="x-none" w:eastAsia="x-none"/>
    </w:rPr>
  </w:style>
  <w:style w:type="character" w:customStyle="1" w:styleId="CitaoIntensaChar">
    <w:name w:val="Citação Intensa Char"/>
    <w:basedOn w:val="Fontepargpadro"/>
    <w:link w:val="CitaoIntensa"/>
    <w:uiPriority w:val="30"/>
    <w:rsid w:val="000D0397"/>
    <w:rPr>
      <w:rFonts w:ascii="Cambria" w:eastAsia="Times New Roman" w:hAnsi="Cambria" w:cs="Times New Roman"/>
      <w:i/>
      <w:iCs/>
      <w:sz w:val="20"/>
      <w:szCs w:val="20"/>
      <w:lang w:val="x-none" w:eastAsia="x-none"/>
    </w:rPr>
  </w:style>
  <w:style w:type="character" w:styleId="nfaseSutil">
    <w:name w:val="Subtle Emphasis"/>
    <w:uiPriority w:val="19"/>
    <w:qFormat/>
    <w:rsid w:val="000D0397"/>
    <w:rPr>
      <w:i/>
      <w:iCs/>
      <w:color w:val="5A5A5A"/>
    </w:rPr>
  </w:style>
  <w:style w:type="character" w:styleId="nfaseIntensa">
    <w:name w:val="Intense Emphasis"/>
    <w:uiPriority w:val="21"/>
    <w:qFormat/>
    <w:rsid w:val="000D0397"/>
    <w:rPr>
      <w:b/>
      <w:bCs/>
      <w:i/>
      <w:iCs/>
      <w:color w:val="auto"/>
      <w:u w:val="single"/>
    </w:rPr>
  </w:style>
  <w:style w:type="character" w:styleId="RefernciaSutil">
    <w:name w:val="Subtle Reference"/>
    <w:uiPriority w:val="31"/>
    <w:qFormat/>
    <w:rsid w:val="000D0397"/>
    <w:rPr>
      <w:smallCaps/>
    </w:rPr>
  </w:style>
  <w:style w:type="character" w:styleId="RefernciaIntensa">
    <w:name w:val="Intense Reference"/>
    <w:uiPriority w:val="32"/>
    <w:qFormat/>
    <w:rsid w:val="000D0397"/>
    <w:rPr>
      <w:b/>
      <w:bCs/>
      <w:smallCaps/>
      <w:color w:val="auto"/>
    </w:rPr>
  </w:style>
  <w:style w:type="character" w:styleId="TtulodoLivro">
    <w:name w:val="Book Title"/>
    <w:uiPriority w:val="33"/>
    <w:qFormat/>
    <w:rsid w:val="000D0397"/>
    <w:rPr>
      <w:rFonts w:ascii="Cambria" w:eastAsia="Times New Roman" w:hAnsi="Cambria" w:cs="Times New Roman"/>
      <w:b/>
      <w:bCs/>
      <w:smallCaps/>
      <w:color w:val="auto"/>
      <w:u w:val="single"/>
    </w:rPr>
  </w:style>
  <w:style w:type="paragraph" w:styleId="CabealhodoSumrio">
    <w:name w:val="TOC Heading"/>
    <w:basedOn w:val="Ttulo1"/>
    <w:next w:val="Normal"/>
    <w:uiPriority w:val="39"/>
    <w:semiHidden/>
    <w:unhideWhenUsed/>
    <w:qFormat/>
    <w:rsid w:val="000D0397"/>
    <w:pPr>
      <w:outlineLvl w:val="9"/>
    </w:pPr>
  </w:style>
  <w:style w:type="paragraph" w:styleId="Cabealho">
    <w:name w:val="header"/>
    <w:basedOn w:val="Normal"/>
    <w:link w:val="CabealhoChar"/>
    <w:rsid w:val="000D0397"/>
    <w:pPr>
      <w:tabs>
        <w:tab w:val="center" w:pos="4419"/>
        <w:tab w:val="right" w:pos="8838"/>
      </w:tabs>
    </w:pPr>
  </w:style>
  <w:style w:type="character" w:customStyle="1" w:styleId="CabealhoChar">
    <w:name w:val="Cabeçalho Char"/>
    <w:basedOn w:val="Fontepargpadro"/>
    <w:link w:val="Cabealho"/>
    <w:rsid w:val="000D0397"/>
    <w:rPr>
      <w:rFonts w:ascii="Times New Roman" w:eastAsia="Times New Roman" w:hAnsi="Times New Roman" w:cs="Times New Roman"/>
      <w:sz w:val="24"/>
      <w:szCs w:val="20"/>
      <w:lang w:eastAsia="ar-SA"/>
    </w:rPr>
  </w:style>
  <w:style w:type="paragraph" w:styleId="Rodap">
    <w:name w:val="footer"/>
    <w:basedOn w:val="Normal"/>
    <w:link w:val="RodapChar"/>
    <w:semiHidden/>
    <w:rsid w:val="000D0397"/>
    <w:pPr>
      <w:tabs>
        <w:tab w:val="center" w:pos="4419"/>
        <w:tab w:val="right" w:pos="8838"/>
      </w:tabs>
    </w:pPr>
  </w:style>
  <w:style w:type="character" w:customStyle="1" w:styleId="RodapChar">
    <w:name w:val="Rodapé Char"/>
    <w:basedOn w:val="Fontepargpadro"/>
    <w:link w:val="Rodap"/>
    <w:semiHidden/>
    <w:rsid w:val="000D0397"/>
    <w:rPr>
      <w:rFonts w:ascii="Times New Roman" w:eastAsia="Times New Roman" w:hAnsi="Times New Roman" w:cs="Times New Roman"/>
      <w:sz w:val="24"/>
      <w:szCs w:val="20"/>
      <w:lang w:eastAsia="ar-SA"/>
    </w:rPr>
  </w:style>
  <w:style w:type="paragraph" w:customStyle="1" w:styleId="Default">
    <w:name w:val="Default"/>
    <w:rsid w:val="000D0397"/>
    <w:pPr>
      <w:autoSpaceDE w:val="0"/>
      <w:autoSpaceDN w:val="0"/>
      <w:adjustRightInd w:val="0"/>
      <w:spacing w:after="0" w:line="240" w:lineRule="auto"/>
    </w:pPr>
    <w:rPr>
      <w:rFonts w:ascii="Calibri" w:eastAsia="Times New Roman" w:hAnsi="Calibri" w:cs="Calibri"/>
      <w:color w:val="000000"/>
      <w:sz w:val="24"/>
      <w:szCs w:val="24"/>
      <w:lang w:eastAsia="pt-BR"/>
    </w:rPr>
  </w:style>
  <w:style w:type="table" w:styleId="Tabelacomgrade">
    <w:name w:val="Table Grid"/>
    <w:basedOn w:val="Tabelanormal"/>
    <w:uiPriority w:val="59"/>
    <w:rsid w:val="000D03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0D0397"/>
    <w:pPr>
      <w:widowControl w:val="0"/>
      <w:tabs>
        <w:tab w:val="left" w:pos="708"/>
        <w:tab w:val="left" w:pos="2270"/>
        <w:tab w:val="left" w:pos="4294"/>
      </w:tabs>
      <w:jc w:val="both"/>
    </w:pPr>
    <w:rPr>
      <w:rFonts w:ascii="Arial" w:hAnsi="Arial"/>
      <w:bCs/>
      <w:sz w:val="22"/>
      <w:lang w:val="x-none"/>
    </w:rPr>
  </w:style>
  <w:style w:type="character" w:customStyle="1" w:styleId="CorpodetextoChar">
    <w:name w:val="Corpo de texto Char"/>
    <w:basedOn w:val="Fontepargpadro"/>
    <w:link w:val="Corpodetexto"/>
    <w:uiPriority w:val="99"/>
    <w:rsid w:val="000D0397"/>
    <w:rPr>
      <w:rFonts w:ascii="Arial" w:eastAsia="Times New Roman" w:hAnsi="Arial" w:cs="Times New Roman"/>
      <w:bCs/>
      <w:szCs w:val="20"/>
      <w:lang w:val="x-none" w:eastAsia="ar-SA"/>
    </w:rPr>
  </w:style>
  <w:style w:type="paragraph" w:customStyle="1" w:styleId="Recuodecorpodetexto22">
    <w:name w:val="Recuo de corpo de texto 22"/>
    <w:basedOn w:val="Normal"/>
    <w:rsid w:val="000D0397"/>
    <w:pPr>
      <w:ind w:firstLine="1134"/>
      <w:jc w:val="both"/>
    </w:pPr>
  </w:style>
  <w:style w:type="paragraph" w:customStyle="1" w:styleId="Normal1">
    <w:name w:val="Normal1"/>
    <w:rsid w:val="000D0397"/>
    <w:pPr>
      <w:widowControl w:val="0"/>
      <w:tabs>
        <w:tab w:val="left" w:pos="536"/>
        <w:tab w:val="left" w:pos="2270"/>
        <w:tab w:val="left" w:pos="4294"/>
      </w:tabs>
      <w:suppressAutoHyphens/>
      <w:spacing w:after="0" w:line="240" w:lineRule="auto"/>
      <w:jc w:val="both"/>
    </w:pPr>
    <w:rPr>
      <w:rFonts w:ascii="Times New Roman" w:eastAsia="Times New Roman" w:hAnsi="Times New Roman" w:cs="Times New Roman"/>
      <w:color w:val="000000"/>
      <w:sz w:val="24"/>
      <w:szCs w:val="20"/>
      <w:lang w:eastAsia="ar-SA"/>
    </w:rPr>
  </w:style>
  <w:style w:type="paragraph" w:styleId="Recuodecorpodetexto2">
    <w:name w:val="Body Text Indent 2"/>
    <w:basedOn w:val="Normal"/>
    <w:link w:val="Recuodecorpodetexto2Char"/>
    <w:uiPriority w:val="99"/>
    <w:semiHidden/>
    <w:unhideWhenUsed/>
    <w:rsid w:val="000D039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D0397"/>
    <w:rPr>
      <w:rFonts w:ascii="Times New Roman" w:eastAsia="Times New Roman" w:hAnsi="Times New Roman" w:cs="Times New Roman"/>
      <w:sz w:val="24"/>
      <w:szCs w:val="20"/>
      <w:lang w:eastAsia="ar-SA"/>
    </w:rPr>
  </w:style>
  <w:style w:type="paragraph" w:styleId="Recuodecorpodetexto3">
    <w:name w:val="Body Text Indent 3"/>
    <w:basedOn w:val="Normal"/>
    <w:link w:val="Recuodecorpodetexto3Char"/>
    <w:rsid w:val="000D0397"/>
    <w:pPr>
      <w:spacing w:after="120"/>
      <w:ind w:left="283"/>
    </w:pPr>
    <w:rPr>
      <w:rFonts w:ascii="Arial" w:hAnsi="Arial"/>
      <w:bCs/>
      <w:sz w:val="16"/>
      <w:szCs w:val="16"/>
      <w:lang w:val="x-none"/>
    </w:rPr>
  </w:style>
  <w:style w:type="character" w:customStyle="1" w:styleId="Recuodecorpodetexto3Char">
    <w:name w:val="Recuo de corpo de texto 3 Char"/>
    <w:basedOn w:val="Fontepargpadro"/>
    <w:link w:val="Recuodecorpodetexto3"/>
    <w:rsid w:val="000D0397"/>
    <w:rPr>
      <w:rFonts w:ascii="Arial" w:eastAsia="Times New Roman" w:hAnsi="Arial" w:cs="Times New Roman"/>
      <w:bCs/>
      <w:sz w:val="16"/>
      <w:szCs w:val="16"/>
      <w:lang w:val="x-none" w:eastAsia="ar-SA"/>
    </w:rPr>
  </w:style>
  <w:style w:type="paragraph" w:customStyle="1" w:styleId="PADRAO">
    <w:name w:val="PADRAO"/>
    <w:basedOn w:val="Normal"/>
    <w:rsid w:val="000D0397"/>
    <w:pPr>
      <w:jc w:val="both"/>
    </w:pPr>
    <w:rPr>
      <w:rFonts w:ascii="Tms Rmn" w:hAnsi="Tms Rmn"/>
    </w:rPr>
  </w:style>
  <w:style w:type="paragraph" w:customStyle="1" w:styleId="Corpodetexto31">
    <w:name w:val="Corpo de texto 31"/>
    <w:basedOn w:val="Normal"/>
    <w:rsid w:val="000D0397"/>
    <w:pPr>
      <w:jc w:val="both"/>
    </w:pPr>
    <w:rPr>
      <w:rFonts w:ascii="Arial" w:hAnsi="Arial" w:cs="Arial"/>
      <w:color w:val="FF0000"/>
    </w:rPr>
  </w:style>
  <w:style w:type="character" w:styleId="Hyperlink">
    <w:name w:val="Hyperlink"/>
    <w:rsid w:val="000D0397"/>
    <w:rPr>
      <w:color w:val="0000FF"/>
      <w:u w:val="single"/>
    </w:rPr>
  </w:style>
  <w:style w:type="paragraph" w:customStyle="1" w:styleId="Recuodecorpodetexto31">
    <w:name w:val="Recuo de corpo de texto 31"/>
    <w:basedOn w:val="Normal"/>
    <w:rsid w:val="000D0397"/>
    <w:pPr>
      <w:ind w:firstLine="708"/>
      <w:jc w:val="both"/>
    </w:pPr>
  </w:style>
  <w:style w:type="paragraph" w:customStyle="1" w:styleId="TextosemFormatao1">
    <w:name w:val="Texto sem Formatação1"/>
    <w:basedOn w:val="Normal"/>
    <w:rsid w:val="000D0397"/>
    <w:rPr>
      <w:rFonts w:ascii="Courier New" w:hAnsi="Courier New"/>
      <w:sz w:val="20"/>
    </w:rPr>
  </w:style>
  <w:style w:type="paragraph" w:customStyle="1" w:styleId="A191065">
    <w:name w:val="_A191065"/>
    <w:basedOn w:val="Normal"/>
    <w:rsid w:val="000D0397"/>
    <w:pPr>
      <w:ind w:left="1296" w:right="1440" w:firstLine="2592"/>
      <w:jc w:val="both"/>
    </w:pPr>
    <w:rPr>
      <w:rFonts w:ascii="Tms Rmn" w:hAnsi="Tms Rmn"/>
    </w:rPr>
  </w:style>
  <w:style w:type="paragraph" w:customStyle="1" w:styleId="A252575">
    <w:name w:val="_A252575"/>
    <w:basedOn w:val="Normal"/>
    <w:rsid w:val="000D0397"/>
    <w:pPr>
      <w:ind w:left="3456" w:firstLine="3456"/>
      <w:jc w:val="both"/>
    </w:pPr>
    <w:rPr>
      <w:rFonts w:ascii="Tms Rmn" w:hAnsi="Tms Rmn"/>
    </w:rPr>
  </w:style>
  <w:style w:type="paragraph" w:customStyle="1" w:styleId="A321065">
    <w:name w:val="_A321065"/>
    <w:basedOn w:val="Normal"/>
    <w:rsid w:val="000D0397"/>
    <w:pPr>
      <w:ind w:left="1296" w:right="1440" w:firstLine="4464"/>
      <w:jc w:val="both"/>
    </w:pPr>
    <w:rPr>
      <w:rFonts w:ascii="Tms Rmn" w:hAnsi="Tms Rmn"/>
    </w:rPr>
  </w:style>
  <w:style w:type="paragraph" w:customStyle="1" w:styleId="Corpodetexto21">
    <w:name w:val="Corpo de texto 21"/>
    <w:basedOn w:val="Normal"/>
    <w:rsid w:val="000D0397"/>
    <w:pPr>
      <w:autoSpaceDE w:val="0"/>
      <w:jc w:val="both"/>
    </w:pPr>
    <w:rPr>
      <w:rFonts w:ascii="Arial" w:hAnsi="Arial" w:cs="Arial"/>
      <w:szCs w:val="24"/>
    </w:rPr>
  </w:style>
  <w:style w:type="paragraph" w:styleId="Recuodecorpodetexto">
    <w:name w:val="Body Text Indent"/>
    <w:basedOn w:val="Normal"/>
    <w:link w:val="RecuodecorpodetextoChar"/>
    <w:uiPriority w:val="99"/>
    <w:semiHidden/>
    <w:unhideWhenUsed/>
    <w:rsid w:val="000D0397"/>
    <w:pPr>
      <w:spacing w:after="120"/>
      <w:ind w:left="283"/>
    </w:pPr>
  </w:style>
  <w:style w:type="character" w:customStyle="1" w:styleId="RecuodecorpodetextoChar">
    <w:name w:val="Recuo de corpo de texto Char"/>
    <w:basedOn w:val="Fontepargpadro"/>
    <w:link w:val="Recuodecorpodetexto"/>
    <w:uiPriority w:val="99"/>
    <w:semiHidden/>
    <w:rsid w:val="000D0397"/>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0D0397"/>
    <w:rPr>
      <w:rFonts w:ascii="Tahoma" w:hAnsi="Tahoma" w:cs="Tahoma"/>
      <w:sz w:val="16"/>
      <w:szCs w:val="16"/>
    </w:rPr>
  </w:style>
  <w:style w:type="character" w:customStyle="1" w:styleId="TextodebaloChar">
    <w:name w:val="Texto de balão Char"/>
    <w:basedOn w:val="Fontepargpadro"/>
    <w:link w:val="Textodebalo"/>
    <w:uiPriority w:val="99"/>
    <w:semiHidden/>
    <w:rsid w:val="000D0397"/>
    <w:rPr>
      <w:rFonts w:ascii="Tahoma" w:eastAsia="Times New Roman" w:hAnsi="Tahoma" w:cs="Tahoma"/>
      <w:sz w:val="16"/>
      <w:szCs w:val="16"/>
      <w:lang w:eastAsia="ar-SA"/>
    </w:rPr>
  </w:style>
  <w:style w:type="paragraph" w:customStyle="1" w:styleId="texto1">
    <w:name w:val="texto1"/>
    <w:basedOn w:val="Normal"/>
    <w:rsid w:val="000D0397"/>
    <w:pPr>
      <w:suppressAutoHyphens w:val="0"/>
      <w:spacing w:before="100" w:beforeAutospacing="1" w:after="100" w:afterAutospacing="1" w:line="185" w:lineRule="atLeast"/>
      <w:jc w:val="both"/>
    </w:pPr>
    <w:rPr>
      <w:rFonts w:ascii="Arial" w:hAnsi="Arial" w:cs="Arial"/>
      <w:sz w:val="15"/>
      <w:szCs w:val="15"/>
      <w:lang w:eastAsia="pt-BR"/>
    </w:rPr>
  </w:style>
  <w:style w:type="character" w:customStyle="1" w:styleId="highlight">
    <w:name w:val="highlight"/>
    <w:rsid w:val="000D0397"/>
  </w:style>
  <w:style w:type="paragraph" w:styleId="Corpodetexto2">
    <w:name w:val="Body Text 2"/>
    <w:basedOn w:val="Normal"/>
    <w:link w:val="Corpodetexto2Char"/>
    <w:uiPriority w:val="99"/>
    <w:semiHidden/>
    <w:unhideWhenUsed/>
    <w:rsid w:val="000D0397"/>
    <w:pPr>
      <w:spacing w:after="120" w:line="480" w:lineRule="auto"/>
    </w:pPr>
  </w:style>
  <w:style w:type="character" w:customStyle="1" w:styleId="Corpodetexto2Char">
    <w:name w:val="Corpo de texto 2 Char"/>
    <w:basedOn w:val="Fontepargpadro"/>
    <w:link w:val="Corpodetexto2"/>
    <w:uiPriority w:val="99"/>
    <w:semiHidden/>
    <w:rsid w:val="000D0397"/>
    <w:rPr>
      <w:rFonts w:ascii="Times New Roman" w:eastAsia="Times New Roman" w:hAnsi="Times New Roman" w:cs="Times New Roman"/>
      <w:sz w:val="24"/>
      <w:szCs w:val="20"/>
      <w:lang w:eastAsia="ar-SA"/>
    </w:rPr>
  </w:style>
  <w:style w:type="paragraph" w:customStyle="1" w:styleId="TableParagraph">
    <w:name w:val="Table Paragraph"/>
    <w:basedOn w:val="Normal"/>
    <w:uiPriority w:val="1"/>
    <w:qFormat/>
    <w:rsid w:val="000D0397"/>
    <w:pPr>
      <w:widowControl w:val="0"/>
      <w:suppressAutoHyphens w:val="0"/>
      <w:autoSpaceDE w:val="0"/>
      <w:autoSpaceDN w:val="0"/>
      <w:jc w:val="center"/>
    </w:pPr>
    <w:rPr>
      <w:rFonts w:ascii="Arial" w:eastAsia="Arial" w:hAnsi="Arial" w:cs="Arial"/>
      <w:sz w:val="22"/>
      <w:szCs w:val="22"/>
      <w:lang w:val="en-US" w:eastAsia="en-US"/>
    </w:rPr>
  </w:style>
  <w:style w:type="character" w:customStyle="1" w:styleId="grame">
    <w:name w:val="grame"/>
    <w:basedOn w:val="Fontepargpadro"/>
    <w:rsid w:val="00B77513"/>
  </w:style>
  <w:style w:type="character" w:customStyle="1" w:styleId="markedcontent">
    <w:name w:val="markedcontent"/>
    <w:basedOn w:val="Fontepargpadro"/>
    <w:rsid w:val="00815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5238">
      <w:bodyDiv w:val="1"/>
      <w:marLeft w:val="0"/>
      <w:marRight w:val="0"/>
      <w:marTop w:val="0"/>
      <w:marBottom w:val="0"/>
      <w:divBdr>
        <w:top w:val="none" w:sz="0" w:space="0" w:color="auto"/>
        <w:left w:val="none" w:sz="0" w:space="0" w:color="auto"/>
        <w:bottom w:val="none" w:sz="0" w:space="0" w:color="auto"/>
        <w:right w:val="none" w:sz="0" w:space="0" w:color="auto"/>
      </w:divBdr>
    </w:div>
    <w:div w:id="115869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saocristovao.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s://cdn.fecam.net.br/images/municipios/brasao/90x90/saocristovaodosul.png"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2526</Words>
  <Characters>13641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ELUSA</dc:creator>
  <cp:keywords/>
  <dc:description/>
  <cp:lastModifiedBy>ELUSA</cp:lastModifiedBy>
  <cp:revision>9</cp:revision>
  <cp:lastPrinted>2021-05-27T17:32:00Z</cp:lastPrinted>
  <dcterms:created xsi:type="dcterms:W3CDTF">2022-03-03T19:25:00Z</dcterms:created>
  <dcterms:modified xsi:type="dcterms:W3CDTF">2022-03-15T12:34:00Z</dcterms:modified>
</cp:coreProperties>
</file>